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75592A">
        <w:rPr>
          <w:rFonts w:asciiTheme="majorHAnsi" w:hAnsiTheme="majorHAnsi" w:cs="Arial"/>
          <w:b/>
          <w:noProof/>
          <w:sz w:val="22"/>
          <w:szCs w:val="22"/>
          <w:lang w:val="en-GB"/>
        </w:rPr>
        <w:t>August 23/24</w:t>
      </w:r>
      <w:r w:rsidR="004B4955" w:rsidRPr="004B4955">
        <w:rPr>
          <w:rFonts w:asciiTheme="majorHAnsi" w:hAnsiTheme="majorHAnsi" w:cs="Arial"/>
          <w:b/>
          <w:noProof/>
          <w:sz w:val="22"/>
          <w:szCs w:val="22"/>
          <w:lang w:val="en-GB"/>
        </w:rPr>
        <w:t>, 2018</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75592A">
        <w:rPr>
          <w:rFonts w:asciiTheme="majorHAnsi" w:hAnsiTheme="majorHAnsi" w:cs="Arial"/>
          <w:b/>
          <w:noProof/>
          <w:sz w:val="22"/>
          <w:szCs w:val="22"/>
          <w:lang w:val="en-GB"/>
        </w:rPr>
        <w:t>August 10</w:t>
      </w:r>
      <w:r w:rsidR="004B4955" w:rsidRPr="004B4955">
        <w:rPr>
          <w:rFonts w:asciiTheme="majorHAnsi" w:hAnsiTheme="majorHAnsi" w:cs="Arial"/>
          <w:b/>
          <w:noProof/>
          <w:sz w:val="22"/>
          <w:szCs w:val="22"/>
          <w:lang w:val="en-GB"/>
        </w:rPr>
        <w:t>, 2018</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7650B0" w:rsidRPr="004B4955" w:rsidRDefault="007650B0" w:rsidP="0052727C">
      <w:pPr>
        <w:jc w:val="both"/>
        <w:rPr>
          <w:rFonts w:asciiTheme="majorHAnsi" w:hAnsiTheme="majorHAnsi" w:cs="Arial"/>
          <w:b/>
          <w:bCs/>
          <w:noProof/>
          <w:sz w:val="22"/>
          <w:szCs w:val="22"/>
          <w:lang w:val="en-GB"/>
        </w:rPr>
      </w:pPr>
      <w:r w:rsidRPr="004B4955">
        <w:rPr>
          <w:rFonts w:asciiTheme="majorHAnsi" w:hAnsiTheme="majorHAnsi" w:cs="Arial"/>
          <w:b/>
          <w:noProof/>
          <w:sz w:val="22"/>
          <w:szCs w:val="22"/>
          <w:lang w:val="en-GB"/>
        </w:rPr>
        <w:t>as</w:t>
      </w:r>
      <w:r w:rsidR="00EC1DED" w:rsidRPr="004B4955">
        <w:rPr>
          <w:rFonts w:asciiTheme="majorHAnsi" w:hAnsiTheme="majorHAnsi" w:cs="Arial"/>
          <w:b/>
          <w:noProof/>
          <w:sz w:val="22"/>
          <w:szCs w:val="22"/>
          <w:lang w:val="en-GB"/>
        </w:rPr>
        <w:t xml:space="preserve"> my representative in the O</w:t>
      </w:r>
      <w:r w:rsidRPr="004B4955">
        <w:rPr>
          <w:rFonts w:asciiTheme="majorHAnsi" w:hAnsiTheme="majorHAnsi" w:cs="Arial"/>
          <w:b/>
          <w:noProof/>
          <w:sz w:val="22"/>
          <w:szCs w:val="22"/>
          <w:lang w:val="en-GB"/>
        </w:rPr>
        <w:t>rdinary General Meeting of Shareholders of S.N.G.N. „ROMGAZ” - S.A</w:t>
      </w:r>
      <w:r w:rsidR="00EC1DED" w:rsidRPr="004B4955">
        <w:rPr>
          <w:rFonts w:asciiTheme="majorHAnsi" w:hAnsiTheme="majorHAnsi" w:cs="Arial"/>
          <w:b/>
          <w:noProof/>
          <w:sz w:val="22"/>
          <w:szCs w:val="22"/>
          <w:lang w:val="en-GB"/>
        </w:rPr>
        <w:t>. (hereinafter referred to as OG</w:t>
      </w:r>
      <w:r w:rsidRPr="004B4955">
        <w:rPr>
          <w:rFonts w:asciiTheme="majorHAnsi" w:hAnsiTheme="majorHAnsi" w:cs="Arial"/>
          <w:b/>
          <w:noProof/>
          <w:sz w:val="22"/>
          <w:szCs w:val="22"/>
          <w:lang w:val="en-GB"/>
        </w:rPr>
        <w:t>MS) to be held</w:t>
      </w:r>
      <w:r w:rsidRPr="004B4955">
        <w:rPr>
          <w:rFonts w:asciiTheme="majorHAnsi" w:hAnsiTheme="majorHAnsi" w:cs="Arial"/>
          <w:noProof/>
          <w:sz w:val="22"/>
          <w:szCs w:val="22"/>
          <w:lang w:val="en-GB"/>
        </w:rPr>
        <w:t xml:space="preserve"> </w:t>
      </w:r>
      <w:r w:rsidRPr="004B4955">
        <w:rPr>
          <w:rFonts w:asciiTheme="majorHAnsi" w:hAnsiTheme="majorHAnsi" w:cs="Arial"/>
          <w:b/>
          <w:noProof/>
          <w:sz w:val="22"/>
          <w:szCs w:val="22"/>
          <w:lang w:val="en-GB"/>
        </w:rPr>
        <w:t xml:space="preserve">on </w:t>
      </w:r>
      <w:r w:rsidR="0075592A">
        <w:rPr>
          <w:rFonts w:asciiTheme="majorHAnsi" w:hAnsiTheme="majorHAnsi" w:cs="Arial"/>
          <w:b/>
          <w:bCs/>
          <w:noProof/>
          <w:sz w:val="22"/>
          <w:szCs w:val="22"/>
          <w:lang w:val="en-GB"/>
        </w:rPr>
        <w:t>August 23</w:t>
      </w:r>
      <w:r w:rsidR="004B4955" w:rsidRPr="004B4955">
        <w:rPr>
          <w:rFonts w:asciiTheme="majorHAnsi" w:hAnsiTheme="majorHAnsi" w:cs="Arial"/>
          <w:b/>
          <w:bCs/>
          <w:noProof/>
          <w:sz w:val="22"/>
          <w:szCs w:val="22"/>
          <w:lang w:val="en-GB"/>
        </w:rPr>
        <w:t>,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b/>
          <w:noProof/>
          <w:sz w:val="22"/>
          <w:szCs w:val="22"/>
          <w:lang w:val="en-GB"/>
        </w:rPr>
        <w:t xml:space="preserve"> </w:t>
      </w:r>
      <w:r w:rsidRPr="004B4955">
        <w:rPr>
          <w:rFonts w:asciiTheme="majorHAnsi" w:hAnsiTheme="majorHAnsi" w:cs="Arial"/>
          <w:noProof/>
          <w:sz w:val="22"/>
          <w:szCs w:val="22"/>
          <w:lang w:val="en-GB"/>
        </w:rPr>
        <w:t>(Romania time), at the headquarters of S.N.G.N. „ROMGAZ” - S.A., located in Medias, 4 Constantin Motas square, Sibiu county, Romania, the conference r</w:t>
      </w:r>
      <w:r w:rsidR="00EC1DED" w:rsidRPr="004B4955">
        <w:rPr>
          <w:rFonts w:asciiTheme="majorHAnsi" w:hAnsiTheme="majorHAnsi" w:cs="Arial"/>
          <w:noProof/>
          <w:sz w:val="22"/>
          <w:szCs w:val="22"/>
          <w:lang w:val="en-GB"/>
        </w:rPr>
        <w:t>oom, or, in the event that the O</w:t>
      </w:r>
      <w:r w:rsidRPr="004B4955">
        <w:rPr>
          <w:rFonts w:asciiTheme="majorHAnsi" w:hAnsiTheme="majorHAnsi" w:cs="Arial"/>
          <w:noProof/>
          <w:sz w:val="22"/>
          <w:szCs w:val="22"/>
          <w:lang w:val="en-GB"/>
        </w:rPr>
        <w:t xml:space="preserve">GMS of S.N.G.N. „ROMGAZ” - S.A is not held at the date of the first convening, at the date </w:t>
      </w:r>
      <w:r w:rsidR="00EC1DED" w:rsidRPr="004B4955">
        <w:rPr>
          <w:rFonts w:asciiTheme="majorHAnsi" w:hAnsiTheme="majorHAnsi" w:cs="Arial"/>
          <w:noProof/>
          <w:sz w:val="22"/>
          <w:szCs w:val="22"/>
          <w:lang w:val="en-GB"/>
        </w:rPr>
        <w:t>of the second convening of the O</w:t>
      </w:r>
      <w:r w:rsidRPr="004B4955">
        <w:rPr>
          <w:rFonts w:asciiTheme="majorHAnsi" w:hAnsiTheme="majorHAnsi" w:cs="Arial"/>
          <w:noProof/>
          <w:sz w:val="22"/>
          <w:szCs w:val="22"/>
          <w:lang w:val="en-GB"/>
        </w:rPr>
        <w:t xml:space="preserve">GMS of S.N.G.N. „ROMGAZ” - S.A., i.e. </w:t>
      </w:r>
      <w:r w:rsidR="0075592A">
        <w:rPr>
          <w:rFonts w:asciiTheme="majorHAnsi" w:hAnsiTheme="majorHAnsi" w:cs="Arial"/>
          <w:b/>
          <w:bCs/>
          <w:noProof/>
          <w:sz w:val="22"/>
          <w:szCs w:val="22"/>
          <w:lang w:val="en-GB"/>
        </w:rPr>
        <w:t>August 24</w:t>
      </w:r>
      <w:r w:rsidR="00EC1DED" w:rsidRPr="004B4955">
        <w:rPr>
          <w:rFonts w:asciiTheme="majorHAnsi" w:hAnsiTheme="majorHAnsi" w:cs="Arial"/>
          <w:b/>
          <w:bCs/>
          <w:noProof/>
          <w:sz w:val="22"/>
          <w:szCs w:val="22"/>
          <w:lang w:val="en-GB"/>
        </w:rPr>
        <w:t>,</w:t>
      </w:r>
      <w:r w:rsidR="004B4955" w:rsidRPr="004B4955">
        <w:rPr>
          <w:rFonts w:asciiTheme="majorHAnsi" w:hAnsiTheme="majorHAnsi" w:cs="Arial"/>
          <w:b/>
          <w:bCs/>
          <w:noProof/>
          <w:sz w:val="22"/>
          <w:szCs w:val="22"/>
          <w:lang w:val="en-GB"/>
        </w:rPr>
        <w:t xml:space="preserve">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4B4955">
        <w:rPr>
          <w:rFonts w:asciiTheme="majorHAnsi" w:hAnsiTheme="majorHAnsi" w:cs="Arial"/>
          <w:noProof/>
          <w:sz w:val="22"/>
          <w:szCs w:val="22"/>
          <w:lang w:val="en-GB" w:eastAsia="ro-RO"/>
        </w:rPr>
        <w:t xml:space="preserve">, </w:t>
      </w:r>
      <w:r w:rsidRPr="004B4955">
        <w:rPr>
          <w:rFonts w:asciiTheme="majorHAnsi" w:hAnsiTheme="majorHAnsi" w:cs="Arial"/>
          <w:b/>
          <w:noProof/>
          <w:sz w:val="22"/>
          <w:szCs w:val="22"/>
          <w:lang w:val="en-GB" w:eastAsia="ro-RO"/>
        </w:rPr>
        <w:t>to exercise the voting rights pertaining to my holdings registered in the shareholders register as at the Reference Date</w:t>
      </w:r>
      <w:r w:rsidR="004B4955" w:rsidRPr="004B4955">
        <w:rPr>
          <w:rFonts w:asciiTheme="majorHAnsi" w:hAnsiTheme="majorHAnsi" w:cs="Arial"/>
          <w:noProof/>
          <w:sz w:val="22"/>
          <w:szCs w:val="22"/>
          <w:lang w:val="en-GB" w:eastAsia="ro-RO"/>
        </w:rPr>
        <w:t xml:space="preserve">, </w:t>
      </w:r>
      <w:r w:rsidR="0075592A">
        <w:rPr>
          <w:rFonts w:asciiTheme="majorHAnsi" w:hAnsiTheme="majorHAnsi" w:cs="Arial"/>
          <w:b/>
          <w:noProof/>
          <w:sz w:val="22"/>
          <w:szCs w:val="22"/>
          <w:lang w:val="en-GB" w:eastAsia="ro-RO"/>
        </w:rPr>
        <w:t>August 10</w:t>
      </w:r>
      <w:r w:rsidR="004B4955" w:rsidRPr="004B4955">
        <w:rPr>
          <w:rFonts w:asciiTheme="majorHAnsi" w:hAnsiTheme="majorHAnsi" w:cs="Arial"/>
          <w:b/>
          <w:noProof/>
          <w:sz w:val="22"/>
          <w:szCs w:val="22"/>
          <w:lang w:val="en-GB" w:eastAsia="ro-RO"/>
        </w:rPr>
        <w:t>, 2018</w:t>
      </w:r>
      <w:r w:rsidRPr="004B4955">
        <w:rPr>
          <w:rFonts w:asciiTheme="majorHAnsi" w:hAnsiTheme="majorHAnsi" w:cs="Arial"/>
          <w:noProof/>
          <w:sz w:val="22"/>
          <w:szCs w:val="22"/>
          <w:lang w:val="en-GB" w:eastAsia="ro-RO"/>
        </w:rPr>
        <w:t xml:space="preserve"> as follows</w:t>
      </w:r>
      <w:r w:rsidRPr="004B4955">
        <w:rPr>
          <w:rFonts w:asciiTheme="majorHAnsi" w:hAnsiTheme="majorHAnsi" w:cs="Arial"/>
          <w:noProof/>
          <w:sz w:val="22"/>
          <w:szCs w:val="22"/>
          <w:lang w:val="en-GB"/>
        </w:rPr>
        <w:t xml:space="preserve">: </w:t>
      </w:r>
    </w:p>
    <w:p w:rsidR="007650B0" w:rsidRPr="004B4955" w:rsidRDefault="007650B0" w:rsidP="0052727C">
      <w:pPr>
        <w:jc w:val="both"/>
        <w:rPr>
          <w:rFonts w:asciiTheme="majorHAnsi" w:hAnsiTheme="majorHAnsi" w:cs="Arial"/>
          <w:noProof/>
          <w:sz w:val="22"/>
          <w:szCs w:val="22"/>
          <w:lang w:val="en-GB"/>
        </w:rPr>
      </w:pPr>
    </w:p>
    <w:p w:rsidR="004617ED" w:rsidRPr="004B4955" w:rsidRDefault="004617ED" w:rsidP="004617ED">
      <w:pPr>
        <w:shd w:val="clear" w:color="auto" w:fill="FFFFFF"/>
        <w:jc w:val="both"/>
        <w:rPr>
          <w:rFonts w:ascii="Cambria" w:hAnsi="Cambria"/>
          <w:noProof/>
          <w:sz w:val="22"/>
          <w:szCs w:val="22"/>
          <w:lang w:val="en-GB"/>
        </w:rPr>
      </w:pPr>
    </w:p>
    <w:p w:rsidR="0075592A" w:rsidRPr="00C74CF7" w:rsidRDefault="0075592A" w:rsidP="0075592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Pr="00C74CF7">
        <w:rPr>
          <w:rFonts w:ascii="Cambria" w:hAnsi="Cambria"/>
          <w:noProof/>
          <w:sz w:val="22"/>
          <w:szCs w:val="22"/>
          <w:lang w:val="en-GB"/>
        </w:rPr>
        <w:t xml:space="preserve"> on the agenda:</w:t>
      </w:r>
    </w:p>
    <w:p w:rsidR="0075592A" w:rsidRDefault="0075592A" w:rsidP="0075592A">
      <w:pPr>
        <w:tabs>
          <w:tab w:val="left" w:pos="0"/>
          <w:tab w:val="left" w:pos="720"/>
        </w:tabs>
        <w:contextualSpacing/>
        <w:jc w:val="both"/>
        <w:rPr>
          <w:rFonts w:asciiTheme="majorHAnsi" w:hAnsiTheme="majorHAnsi"/>
          <w:b/>
          <w:noProof/>
          <w:sz w:val="22"/>
          <w:szCs w:val="22"/>
          <w:lang w:val="en-GB"/>
        </w:rPr>
      </w:pPr>
      <w:r w:rsidRPr="00C74CF7">
        <w:rPr>
          <w:rFonts w:asciiTheme="majorHAnsi" w:hAnsiTheme="majorHAnsi"/>
          <w:b/>
          <w:noProof/>
          <w:sz w:val="22"/>
          <w:szCs w:val="22"/>
          <w:lang w:val="en-GB"/>
        </w:rPr>
        <w:lastRenderedPageBreak/>
        <w:t>„</w:t>
      </w:r>
      <w:r w:rsidRPr="00443F2C">
        <w:rPr>
          <w:rFonts w:ascii="Cambria" w:hAnsi="Cambria"/>
          <w:b/>
          <w:bCs/>
          <w:sz w:val="22"/>
          <w:szCs w:val="22"/>
          <w:lang w:val="en-GB"/>
        </w:rPr>
        <w:t xml:space="preserve"> </w:t>
      </w:r>
      <w:r>
        <w:rPr>
          <w:rFonts w:ascii="Cambria" w:hAnsi="Cambria"/>
          <w:b/>
          <w:bCs/>
          <w:sz w:val="22"/>
          <w:szCs w:val="22"/>
          <w:lang w:val="en-GB"/>
        </w:rPr>
        <w:t>Takes note of the c</w:t>
      </w:r>
      <w:r w:rsidRPr="006D4F82">
        <w:rPr>
          <w:rFonts w:ascii="Cambria" w:hAnsi="Cambria"/>
          <w:b/>
          <w:bCs/>
          <w:sz w:val="22"/>
          <w:szCs w:val="22"/>
          <w:lang w:val="en-GB"/>
        </w:rPr>
        <w:t>onsolidated 2018 Income and Expenditu</w:t>
      </w:r>
      <w:r>
        <w:rPr>
          <w:rFonts w:ascii="Cambria" w:hAnsi="Cambria"/>
          <w:b/>
          <w:bCs/>
          <w:sz w:val="22"/>
          <w:szCs w:val="22"/>
          <w:lang w:val="en-GB"/>
        </w:rPr>
        <w:t xml:space="preserve">re Budget of S.N.G.N. ROMGAZ </w:t>
      </w:r>
      <w:proofErr w:type="gramStart"/>
      <w:r>
        <w:rPr>
          <w:rFonts w:ascii="Cambria" w:hAnsi="Cambria"/>
          <w:b/>
          <w:bCs/>
          <w:sz w:val="22"/>
          <w:szCs w:val="22"/>
          <w:lang w:val="en-GB"/>
        </w:rPr>
        <w:t>SA  g</w:t>
      </w:r>
      <w:r w:rsidRPr="006D4F82">
        <w:rPr>
          <w:rFonts w:ascii="Cambria" w:hAnsi="Cambria"/>
          <w:b/>
          <w:bCs/>
          <w:sz w:val="22"/>
          <w:szCs w:val="22"/>
          <w:lang w:val="en-GB"/>
        </w:rPr>
        <w:t>roup</w:t>
      </w:r>
      <w:proofErr w:type="gramEnd"/>
      <w:r w:rsidRPr="00C74CF7">
        <w:rPr>
          <w:rFonts w:asciiTheme="majorHAnsi" w:hAnsiTheme="majorHAnsi"/>
          <w:b/>
          <w:noProof/>
          <w:sz w:val="22"/>
          <w:szCs w:val="22"/>
          <w:lang w:val="en-GB"/>
        </w:rPr>
        <w:t xml:space="preserve">” </w:t>
      </w:r>
    </w:p>
    <w:p w:rsidR="0075592A" w:rsidRDefault="0075592A" w:rsidP="0075592A">
      <w:pPr>
        <w:tabs>
          <w:tab w:val="left" w:pos="0"/>
          <w:tab w:val="left" w:pos="720"/>
        </w:tabs>
        <w:contextualSpacing/>
        <w:jc w:val="both"/>
        <w:rPr>
          <w:rFonts w:asciiTheme="majorHAnsi" w:hAnsiTheme="majorHAnsi"/>
          <w:b/>
          <w:noProof/>
          <w:sz w:val="22"/>
          <w:szCs w:val="22"/>
          <w:lang w:val="en-GB"/>
        </w:rPr>
      </w:pPr>
    </w:p>
    <w:p w:rsidR="0075592A" w:rsidRPr="00A33B98" w:rsidRDefault="0075592A" w:rsidP="0075592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5592A" w:rsidRPr="00443F2C" w:rsidRDefault="0075592A" w:rsidP="0075592A">
      <w:pPr>
        <w:tabs>
          <w:tab w:val="left" w:pos="0"/>
          <w:tab w:val="left" w:pos="720"/>
        </w:tabs>
        <w:contextualSpacing/>
        <w:jc w:val="both"/>
        <w:rPr>
          <w:rFonts w:ascii="Cambria" w:hAnsi="Cambria"/>
          <w:b/>
          <w:bCs/>
          <w:sz w:val="22"/>
          <w:szCs w:val="22"/>
          <w:lang w:val="en-GB"/>
        </w:rPr>
      </w:pPr>
    </w:p>
    <w:p w:rsidR="0075592A" w:rsidRPr="00C74CF7" w:rsidRDefault="0075592A" w:rsidP="0075592A">
      <w:pPr>
        <w:suppressAutoHyphens w:val="0"/>
        <w:spacing w:after="200" w:line="276" w:lineRule="auto"/>
        <w:ind w:left="360"/>
        <w:contextualSpacing/>
        <w:jc w:val="both"/>
        <w:rPr>
          <w:rFonts w:ascii="Cambria" w:eastAsia="Calibri" w:hAnsi="Cambria"/>
          <w:noProof/>
          <w:sz w:val="22"/>
          <w:szCs w:val="22"/>
          <w:lang w:val="en-GB"/>
        </w:rPr>
      </w:pPr>
    </w:p>
    <w:p w:rsidR="0075592A" w:rsidRPr="00C74CF7" w:rsidRDefault="0075592A" w:rsidP="0075592A">
      <w:pPr>
        <w:shd w:val="clear" w:color="auto" w:fill="FFFFFF"/>
        <w:jc w:val="both"/>
        <w:rPr>
          <w:rFonts w:ascii="Cambria" w:hAnsi="Cambria"/>
          <w:noProof/>
          <w:sz w:val="22"/>
          <w:szCs w:val="22"/>
          <w:lang w:val="en-GB"/>
        </w:rPr>
      </w:pPr>
    </w:p>
    <w:p w:rsidR="0075592A" w:rsidRPr="00C74CF7" w:rsidRDefault="0075592A" w:rsidP="0075592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C74CF7">
        <w:rPr>
          <w:rFonts w:ascii="Cambria" w:hAnsi="Cambria"/>
          <w:noProof/>
          <w:sz w:val="22"/>
          <w:szCs w:val="22"/>
          <w:lang w:val="en-GB"/>
        </w:rPr>
        <w:t xml:space="preserve"> on the agenda:</w:t>
      </w:r>
    </w:p>
    <w:p w:rsidR="0075592A" w:rsidRDefault="0075592A" w:rsidP="0075592A">
      <w:pPr>
        <w:jc w:val="both"/>
        <w:rPr>
          <w:rFonts w:asciiTheme="majorHAnsi" w:hAnsiTheme="majorHAnsi"/>
          <w:b/>
          <w:noProof/>
          <w:sz w:val="22"/>
          <w:szCs w:val="22"/>
          <w:lang w:val="en-GB"/>
        </w:rPr>
      </w:pPr>
      <w:r w:rsidRPr="00C74CF7">
        <w:rPr>
          <w:rFonts w:asciiTheme="majorHAnsi" w:hAnsiTheme="majorHAnsi"/>
          <w:b/>
          <w:noProof/>
          <w:sz w:val="22"/>
          <w:szCs w:val="22"/>
          <w:lang w:val="en-GB"/>
        </w:rPr>
        <w:t>„</w:t>
      </w:r>
      <w:r w:rsidRPr="00443F2C">
        <w:rPr>
          <w:rFonts w:ascii="Cambria" w:hAnsi="Cambria"/>
          <w:b/>
          <w:bCs/>
          <w:sz w:val="22"/>
          <w:szCs w:val="22"/>
          <w:lang w:val="en-GB"/>
        </w:rPr>
        <w:t xml:space="preserve"> </w:t>
      </w:r>
      <w:r w:rsidRPr="006D4F82">
        <w:rPr>
          <w:rFonts w:ascii="Cambria" w:hAnsi="Cambria"/>
          <w:b/>
          <w:bCs/>
          <w:sz w:val="22"/>
          <w:szCs w:val="22"/>
          <w:lang w:val="en-GB"/>
        </w:rPr>
        <w:t>Approv</w:t>
      </w:r>
      <w:r>
        <w:rPr>
          <w:rFonts w:ascii="Cambria" w:hAnsi="Cambria"/>
          <w:b/>
          <w:bCs/>
          <w:sz w:val="22"/>
          <w:szCs w:val="22"/>
          <w:lang w:val="en-GB"/>
        </w:rPr>
        <w:t>es</w:t>
      </w:r>
      <w:r w:rsidRPr="006D4F82">
        <w:rPr>
          <w:rFonts w:ascii="Cambria" w:hAnsi="Cambria"/>
          <w:b/>
          <w:bCs/>
          <w:sz w:val="22"/>
          <w:szCs w:val="22"/>
          <w:lang w:val="en-GB"/>
        </w:rPr>
        <w:t xml:space="preserve"> the adjusted 2018 Income and Expenditure Budget of S.N.G.N. ROMGAZ SA</w:t>
      </w:r>
      <w:proofErr w:type="gramStart"/>
      <w:r w:rsidRPr="006D4F82">
        <w:rPr>
          <w:rFonts w:ascii="Cambria" w:hAnsi="Cambria"/>
          <w:b/>
          <w:sz w:val="22"/>
          <w:szCs w:val="22"/>
          <w:lang w:val="en-GB"/>
        </w:rPr>
        <w:t>.</w:t>
      </w:r>
      <w:r w:rsidRPr="00C74CF7">
        <w:rPr>
          <w:rFonts w:ascii="Cambria" w:hAnsi="Cambria"/>
          <w:b/>
          <w:noProof/>
          <w:sz w:val="22"/>
          <w:szCs w:val="22"/>
          <w:lang w:val="en-GB"/>
        </w:rPr>
        <w:t xml:space="preserve"> </w:t>
      </w:r>
      <w:r w:rsidRPr="00C74CF7">
        <w:rPr>
          <w:rFonts w:asciiTheme="majorHAnsi" w:hAnsiTheme="majorHAnsi"/>
          <w:b/>
          <w:noProof/>
          <w:sz w:val="22"/>
          <w:szCs w:val="22"/>
          <w:lang w:val="en-GB"/>
        </w:rPr>
        <w:t>”</w:t>
      </w:r>
      <w:proofErr w:type="gramEnd"/>
    </w:p>
    <w:p w:rsidR="0075592A" w:rsidRDefault="0075592A" w:rsidP="0075592A">
      <w:pPr>
        <w:jc w:val="both"/>
        <w:rPr>
          <w:rFonts w:asciiTheme="majorHAnsi" w:hAnsiTheme="majorHAnsi"/>
          <w:b/>
          <w:noProof/>
          <w:sz w:val="22"/>
          <w:szCs w:val="22"/>
          <w:lang w:val="en-GB"/>
        </w:rPr>
      </w:pPr>
    </w:p>
    <w:p w:rsidR="0075592A" w:rsidRPr="00A33B98" w:rsidRDefault="0075592A" w:rsidP="0075592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5592A" w:rsidRPr="00C74CF7" w:rsidRDefault="0075592A" w:rsidP="0075592A">
      <w:pPr>
        <w:jc w:val="both"/>
        <w:rPr>
          <w:rFonts w:ascii="Cambria" w:hAnsi="Cambria"/>
          <w:b/>
          <w:noProof/>
          <w:sz w:val="22"/>
          <w:szCs w:val="22"/>
          <w:lang w:val="en-GB"/>
        </w:rPr>
      </w:pPr>
    </w:p>
    <w:p w:rsidR="0075592A" w:rsidRDefault="0075592A" w:rsidP="0075592A">
      <w:pPr>
        <w:shd w:val="clear" w:color="auto" w:fill="FFFFFF"/>
        <w:jc w:val="both"/>
        <w:rPr>
          <w:rFonts w:ascii="Cambria" w:hAnsi="Cambria"/>
          <w:noProof/>
          <w:sz w:val="22"/>
          <w:szCs w:val="22"/>
          <w:lang w:val="en-GB"/>
        </w:rPr>
      </w:pPr>
    </w:p>
    <w:p w:rsidR="0075592A" w:rsidRDefault="0075592A" w:rsidP="0075592A">
      <w:pPr>
        <w:shd w:val="clear" w:color="auto" w:fill="FFFFFF"/>
        <w:jc w:val="both"/>
        <w:rPr>
          <w:rFonts w:ascii="Cambria" w:hAnsi="Cambria"/>
          <w:noProof/>
          <w:sz w:val="22"/>
          <w:szCs w:val="22"/>
          <w:lang w:val="en-GB"/>
        </w:rPr>
      </w:pPr>
    </w:p>
    <w:p w:rsidR="0075592A" w:rsidRPr="00C74CF7" w:rsidRDefault="0075592A" w:rsidP="0075592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75592A" w:rsidRDefault="0075592A" w:rsidP="0075592A">
      <w:pPr>
        <w:jc w:val="both"/>
        <w:rPr>
          <w:rFonts w:ascii="Cambria" w:hAnsi="Cambria"/>
          <w:b/>
          <w:noProof/>
          <w:sz w:val="22"/>
          <w:szCs w:val="22"/>
          <w:lang w:val="en-GB"/>
        </w:rPr>
      </w:pPr>
      <w:r w:rsidRPr="00C74CF7">
        <w:rPr>
          <w:rFonts w:asciiTheme="majorHAnsi" w:hAnsiTheme="majorHAnsi"/>
          <w:b/>
          <w:noProof/>
          <w:sz w:val="22"/>
          <w:szCs w:val="22"/>
          <w:lang w:val="en-GB"/>
        </w:rPr>
        <w:t>„</w:t>
      </w:r>
      <w:r w:rsidRPr="00443F2C">
        <w:rPr>
          <w:rFonts w:ascii="Cambria" w:hAnsi="Cambria"/>
          <w:b/>
          <w:sz w:val="22"/>
          <w:szCs w:val="22"/>
          <w:lang w:val="en-GB"/>
        </w:rPr>
        <w:t xml:space="preserve"> </w:t>
      </w:r>
      <w:r>
        <w:rPr>
          <w:rFonts w:ascii="Cambria" w:hAnsi="Cambria"/>
          <w:b/>
          <w:sz w:val="22"/>
          <w:szCs w:val="22"/>
          <w:lang w:val="en-GB"/>
        </w:rPr>
        <w:t>Authorizes the</w:t>
      </w:r>
      <w:r w:rsidRPr="006D4F82">
        <w:rPr>
          <w:rFonts w:ascii="Cambria" w:hAnsi="Cambria"/>
          <w:b/>
          <w:sz w:val="22"/>
          <w:szCs w:val="22"/>
          <w:lang w:val="en-GB"/>
        </w:rPr>
        <w:t xml:space="preserve"> chairman and secretary </w:t>
      </w:r>
      <w:r>
        <w:rPr>
          <w:rFonts w:ascii="Cambria" w:hAnsi="Cambria"/>
          <w:b/>
          <w:sz w:val="22"/>
          <w:szCs w:val="22"/>
          <w:lang w:val="en-GB"/>
        </w:rPr>
        <w:t xml:space="preserve">of the meeting </w:t>
      </w:r>
      <w:r w:rsidRPr="006D4F82">
        <w:rPr>
          <w:rFonts w:ascii="Cambria" w:hAnsi="Cambria"/>
          <w:b/>
          <w:sz w:val="22"/>
          <w:szCs w:val="22"/>
          <w:lang w:val="en-GB"/>
        </w:rPr>
        <w:t>to sign</w:t>
      </w:r>
      <w:r>
        <w:rPr>
          <w:rFonts w:ascii="Cambria" w:hAnsi="Cambria"/>
          <w:b/>
          <w:sz w:val="22"/>
          <w:szCs w:val="22"/>
          <w:lang w:val="en-GB"/>
        </w:rPr>
        <w:t xml:space="preserve"> the Resolution of the Ordinary             General Meeting of </w:t>
      </w:r>
      <w:proofErr w:type="gramStart"/>
      <w:r>
        <w:rPr>
          <w:rFonts w:ascii="Cambria" w:hAnsi="Cambria"/>
          <w:b/>
          <w:sz w:val="22"/>
          <w:szCs w:val="22"/>
          <w:lang w:val="en-GB"/>
        </w:rPr>
        <w:t>Shareholders</w:t>
      </w:r>
      <w:r w:rsidRPr="006D4F82">
        <w:rPr>
          <w:rFonts w:ascii="Cambria" w:hAnsi="Cambria"/>
          <w:b/>
          <w:sz w:val="22"/>
          <w:szCs w:val="22"/>
          <w:lang w:val="en-GB"/>
        </w:rPr>
        <w:t xml:space="preserve">  </w:t>
      </w:r>
      <w:r w:rsidRPr="00C74CF7">
        <w:rPr>
          <w:rFonts w:ascii="Cambria" w:hAnsi="Cambria"/>
          <w:b/>
          <w:noProof/>
          <w:sz w:val="22"/>
          <w:szCs w:val="22"/>
          <w:lang w:val="en-GB"/>
        </w:rPr>
        <w:t>”</w:t>
      </w:r>
      <w:proofErr w:type="gramEnd"/>
    </w:p>
    <w:p w:rsidR="0075592A" w:rsidRDefault="0075592A" w:rsidP="0075592A">
      <w:pPr>
        <w:jc w:val="both"/>
        <w:rPr>
          <w:rFonts w:ascii="Cambria" w:hAnsi="Cambria"/>
          <w:b/>
          <w:noProof/>
          <w:sz w:val="22"/>
          <w:szCs w:val="22"/>
          <w:lang w:val="en-GB"/>
        </w:rPr>
      </w:pPr>
    </w:p>
    <w:p w:rsidR="0075592A" w:rsidRPr="00A33B98" w:rsidRDefault="0075592A" w:rsidP="0075592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4B4955" w:rsidRPr="004B4955" w:rsidRDefault="004B4955" w:rsidP="004B4955">
      <w:pPr>
        <w:suppressAutoHyphens w:val="0"/>
        <w:spacing w:after="200" w:line="276" w:lineRule="auto"/>
        <w:contextualSpacing/>
        <w:jc w:val="both"/>
        <w:rPr>
          <w:rFonts w:ascii="Cambria" w:eastAsia="Calibri" w:hAnsi="Cambria"/>
          <w:b/>
          <w:bCs/>
          <w:noProof/>
          <w:sz w:val="22"/>
          <w:szCs w:val="22"/>
          <w:lang w:val="en-GB"/>
        </w:rPr>
      </w:pPr>
    </w:p>
    <w:p w:rsidR="004B4955" w:rsidRPr="004B4955" w:rsidRDefault="004B4955" w:rsidP="004B4955">
      <w:pPr>
        <w:suppressAutoHyphens w:val="0"/>
        <w:spacing w:after="200" w:line="276" w:lineRule="auto"/>
        <w:contextualSpacing/>
        <w:jc w:val="both"/>
        <w:rPr>
          <w:rFonts w:ascii="Cambria" w:eastAsia="Calibri" w:hAnsi="Cambria"/>
          <w:b/>
          <w:bCs/>
          <w:noProof/>
          <w:sz w:val="22"/>
          <w:szCs w:val="22"/>
          <w:lang w:val="en-GB"/>
        </w:rPr>
      </w:pPr>
    </w:p>
    <w:p w:rsidR="007650B0" w:rsidRPr="004B4955" w:rsidRDefault="007650B0" w:rsidP="004B4955">
      <w:pPr>
        <w:suppressAutoHyphens w:val="0"/>
        <w:spacing w:after="200" w:line="276" w:lineRule="auto"/>
        <w:contextualSpacing/>
        <w:jc w:val="both"/>
        <w:rPr>
          <w:rFonts w:ascii="Cambria" w:eastAsia="Calibri" w:hAnsi="Cambria"/>
          <w:b/>
          <w:bCs/>
          <w:noProof/>
          <w:sz w:val="22"/>
          <w:szCs w:val="22"/>
          <w:lang w:val="en-GB"/>
        </w:rPr>
      </w:pPr>
      <w:r w:rsidRPr="004B4955">
        <w:rPr>
          <w:rFonts w:asciiTheme="majorHAnsi" w:hAnsiTheme="majorHAnsi" w:cs="Arial"/>
          <w:noProof/>
          <w:sz w:val="22"/>
          <w:szCs w:val="22"/>
          <w:lang w:val="en-GB" w:eastAsia="ro-RO"/>
        </w:rPr>
        <w:t>This special power of attorney:</w:t>
      </w:r>
    </w:p>
    <w:p w:rsidR="007650B0" w:rsidRPr="004B4955" w:rsidRDefault="007650B0" w:rsidP="0052727C">
      <w:pPr>
        <w:suppressAutoHyphens w:val="0"/>
        <w:rPr>
          <w:rFonts w:asciiTheme="majorHAnsi" w:hAnsiTheme="majorHAnsi" w:cs="Arial"/>
          <w:noProof/>
          <w:sz w:val="22"/>
          <w:szCs w:val="22"/>
          <w:lang w:val="en-GB" w:eastAsia="ro-RO"/>
        </w:rPr>
      </w:pPr>
    </w:p>
    <w:p w:rsidR="007650B0" w:rsidRPr="004B4955" w:rsidRDefault="00E654A5"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valid only for the O</w:t>
      </w:r>
      <w:r w:rsidR="007650B0" w:rsidRPr="004B4955">
        <w:rPr>
          <w:rFonts w:asciiTheme="majorHAnsi" w:hAnsiTheme="majorHAnsi" w:cs="Arial"/>
          <w:noProof/>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also valid for th</w:t>
      </w:r>
      <w:r w:rsidR="00852BC2" w:rsidRPr="004B4955">
        <w:rPr>
          <w:rFonts w:asciiTheme="majorHAnsi" w:hAnsiTheme="majorHAnsi" w:cs="Arial"/>
          <w:noProof/>
          <w:sz w:val="22"/>
          <w:szCs w:val="22"/>
          <w:lang w:val="en-GB" w:eastAsia="ro-RO"/>
        </w:rPr>
        <w:t>e second convening of the same O</w:t>
      </w:r>
      <w:r w:rsidR="004617ED" w:rsidRPr="004B4955">
        <w:rPr>
          <w:rFonts w:asciiTheme="majorHAnsi" w:hAnsiTheme="majorHAnsi" w:cs="Arial"/>
          <w:noProof/>
          <w:sz w:val="22"/>
          <w:szCs w:val="22"/>
          <w:lang w:val="en-GB" w:eastAsia="ro-RO"/>
        </w:rPr>
        <w:t xml:space="preserve">GMS on </w:t>
      </w:r>
      <w:r w:rsidR="0075592A">
        <w:rPr>
          <w:rFonts w:asciiTheme="majorHAnsi" w:hAnsiTheme="majorHAnsi" w:cs="Arial"/>
          <w:b/>
          <w:noProof/>
          <w:sz w:val="22"/>
          <w:szCs w:val="22"/>
          <w:lang w:val="en-GB" w:eastAsia="ro-RO"/>
        </w:rPr>
        <w:t>August 24</w:t>
      </w:r>
      <w:r w:rsidR="004B4955">
        <w:rPr>
          <w:rFonts w:asciiTheme="majorHAnsi" w:hAnsiTheme="majorHAnsi" w:cs="Arial"/>
          <w:b/>
          <w:bCs/>
          <w:noProof/>
          <w:sz w:val="22"/>
          <w:szCs w:val="22"/>
          <w:lang w:val="en-GB"/>
        </w:rPr>
        <w:t>, 2018</w:t>
      </w:r>
      <w:r w:rsidR="0052727C" w:rsidRPr="004B4955">
        <w:rPr>
          <w:rFonts w:asciiTheme="majorHAnsi" w:hAnsiTheme="majorHAnsi" w:cs="Arial"/>
          <w:b/>
          <w:bCs/>
          <w:noProof/>
          <w:sz w:val="22"/>
          <w:szCs w:val="22"/>
          <w:lang w:val="en-GB"/>
        </w:rPr>
        <w:t xml:space="preserve">, </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75592A">
        <w:rPr>
          <w:rFonts w:asciiTheme="majorHAnsi" w:hAnsiTheme="majorHAnsi" w:cs="Arial"/>
          <w:b/>
          <w:bCs/>
          <w:noProof/>
          <w:sz w:val="22"/>
          <w:szCs w:val="22"/>
          <w:lang w:val="en-GB"/>
        </w:rPr>
        <w:t>August 23</w:t>
      </w:r>
      <w:r w:rsidR="004B4955">
        <w:rPr>
          <w:rFonts w:asciiTheme="majorHAnsi" w:hAnsiTheme="majorHAnsi" w:cs="Arial"/>
          <w:b/>
          <w:bCs/>
          <w:noProof/>
          <w:sz w:val="22"/>
          <w:szCs w:val="22"/>
          <w:lang w:val="en-GB"/>
        </w:rPr>
        <w:t>, 2018</w:t>
      </w:r>
      <w:r w:rsidR="0052727C" w:rsidRPr="004B4955">
        <w:rPr>
          <w:rFonts w:asciiTheme="majorHAnsi" w:hAnsiTheme="majorHAnsi" w:cs="Arial"/>
          <w:b/>
          <w:bCs/>
          <w:noProof/>
          <w:sz w:val="22"/>
          <w:szCs w:val="22"/>
          <w:lang w:val="en-GB"/>
        </w:rPr>
        <w:t xml:space="preserve">, </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(Romania time);</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deadline for </w:t>
      </w:r>
      <w:r w:rsidRPr="004B4955">
        <w:rPr>
          <w:rFonts w:asciiTheme="majorHAnsi" w:hAnsiTheme="majorHAnsi" w:cs="Arial"/>
          <w:noProof/>
          <w:sz w:val="22"/>
          <w:szCs w:val="22"/>
          <w:lang w:val="en-GB" w:eastAsia="ro-RO"/>
        </w:rPr>
        <w:t>registering</w:t>
      </w:r>
      <w:r w:rsidRPr="004B4955" w:rsidDel="00876EEA">
        <w:rPr>
          <w:rFonts w:asciiTheme="majorHAnsi" w:hAnsiTheme="majorHAnsi" w:cs="Arial"/>
          <w:noProof/>
          <w:sz w:val="22"/>
          <w:szCs w:val="22"/>
          <w:lang w:val="en-GB" w:eastAsia="ro-RO"/>
        </w:rPr>
        <w:t xml:space="preserve"> </w:t>
      </w:r>
      <w:r w:rsidRPr="004B4955">
        <w:rPr>
          <w:rFonts w:asciiTheme="majorHAnsi" w:hAnsiTheme="majorHAnsi" w:cs="Arial"/>
          <w:noProof/>
          <w:sz w:val="22"/>
          <w:szCs w:val="22"/>
          <w:lang w:val="en-GB" w:eastAsia="ro-RO"/>
        </w:rPr>
        <w:t xml:space="preserve">the special power of attorney at the Company is </w:t>
      </w:r>
      <w:r w:rsidR="0075592A">
        <w:rPr>
          <w:rFonts w:asciiTheme="majorHAnsi" w:hAnsiTheme="majorHAnsi" w:cs="Arial"/>
          <w:b/>
          <w:bCs/>
          <w:noProof/>
          <w:sz w:val="22"/>
          <w:szCs w:val="22"/>
          <w:lang w:val="en-GB"/>
        </w:rPr>
        <w:t>August 22</w:t>
      </w:r>
      <w:bookmarkStart w:id="0" w:name="_GoBack"/>
      <w:bookmarkEnd w:id="0"/>
      <w:r w:rsidR="004B4955">
        <w:rPr>
          <w:rFonts w:asciiTheme="majorHAnsi" w:hAnsiTheme="majorHAnsi" w:cs="Arial"/>
          <w:b/>
          <w:bCs/>
          <w:noProof/>
          <w:sz w:val="22"/>
          <w:szCs w:val="22"/>
          <w:lang w:val="en-GB"/>
        </w:rPr>
        <w:t>, 2018</w:t>
      </w:r>
      <w:r w:rsidR="0052727C" w:rsidRPr="004B4955">
        <w:rPr>
          <w:rFonts w:asciiTheme="majorHAnsi" w:hAnsiTheme="majorHAnsi" w:cs="Arial"/>
          <w:b/>
          <w:bCs/>
          <w:noProof/>
          <w:sz w:val="22"/>
          <w:szCs w:val="22"/>
          <w:lang w:val="en-GB"/>
        </w:rPr>
        <w:t xml:space="preserve">, </w:t>
      </w:r>
      <w:r w:rsidR="0052727C" w:rsidRPr="004B4955">
        <w:rPr>
          <w:rFonts w:asciiTheme="majorHAnsi" w:hAnsiTheme="majorHAnsi" w:cs="Arial"/>
          <w:b/>
          <w:noProof/>
          <w:sz w:val="22"/>
          <w:szCs w:val="22"/>
          <w:lang w:val="en-GB"/>
        </w:rPr>
        <w:t>1</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am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4B4955" w:rsidDel="00876EEA">
        <w:rPr>
          <w:rFonts w:asciiTheme="majorHAnsi" w:hAnsiTheme="majorHAnsi" w:cs="Arial"/>
          <w:noProof/>
          <w:sz w:val="22"/>
          <w:szCs w:val="22"/>
          <w:lang w:val="en-GB" w:eastAsia="ro-RO"/>
        </w:rPr>
        <w:t xml:space="preserve"> </w:t>
      </w:r>
      <w:r w:rsidRPr="004B4955">
        <w:rPr>
          <w:rFonts w:asciiTheme="majorHAnsi" w:hAnsiTheme="majorHAnsi" w:cs="Arial"/>
          <w:noProof/>
          <w:sz w:val="22"/>
          <w:szCs w:val="22"/>
          <w:lang w:val="en-GB" w:eastAsia="ro-RO"/>
        </w:rPr>
        <w:t>to the Company’s headquarters;</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 xml:space="preserve">shall be signed on each page and dated by the appointing shareholder; </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all the sections shall be filled i</w:t>
      </w:r>
      <w:r w:rsidR="00A60180" w:rsidRPr="004B4955">
        <w:rPr>
          <w:rFonts w:asciiTheme="majorHAnsi" w:hAnsiTheme="majorHAnsi" w:cs="Arial"/>
          <w:noProof/>
          <w:sz w:val="22"/>
          <w:szCs w:val="22"/>
          <w:lang w:val="en-GB" w:eastAsia="ro-RO"/>
        </w:rPr>
        <w:t>n by the appointing shareholder.</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E654A5" w:rsidRPr="004B4955" w:rsidRDefault="00E654A5"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We attach to this special power of attorney:</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 xml:space="preserve">original or true copy of our findings certificate issued by the Trade Register or any other document, in original or true copy, issued by a competent authority of origin, attesting </w:t>
      </w:r>
      <w:r w:rsidRPr="004B4955">
        <w:rPr>
          <w:rFonts w:asciiTheme="majorHAnsi" w:hAnsiTheme="majorHAnsi" w:cs="Arial"/>
          <w:i/>
          <w:noProof/>
        </w:rPr>
        <w:t>inter alia</w:t>
      </w:r>
      <w:r w:rsidRPr="004B4955">
        <w:rPr>
          <w:rFonts w:asciiTheme="majorHAnsi" w:hAnsiTheme="majorHAnsi" w:cs="Arial"/>
          <w:noProof/>
        </w:rPr>
        <w:t xml:space="preserve"> the identity of our legal representative, issued 3 months </w:t>
      </w:r>
      <w:r w:rsidRPr="004B4955">
        <w:rPr>
          <w:rFonts w:asciiTheme="majorHAnsi" w:hAnsiTheme="majorHAnsi"/>
          <w:noProof/>
        </w:rPr>
        <w:t>before the publishing date of the OGMS convening notice at the earliest</w:t>
      </w:r>
      <w:r w:rsidRPr="004B4955">
        <w:rPr>
          <w:rFonts w:asciiTheme="majorHAnsi" w:hAnsiTheme="majorHAnsi" w:cs="Arial"/>
          <w:noProof/>
        </w:rPr>
        <w:t xml:space="preserve"> and allowing our identification in the Company’s shareholders register on the reference date issued by SC Depozitarul Central SA </w:t>
      </w:r>
    </w:p>
    <w:p w:rsidR="007650B0" w:rsidRPr="004B4955" w:rsidRDefault="007650B0" w:rsidP="0052727C">
      <w:pPr>
        <w:pStyle w:val="ListParagraph"/>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and</w:t>
      </w:r>
    </w:p>
    <w:p w:rsidR="007650B0" w:rsidRPr="004B4955" w:rsidRDefault="007650B0" w:rsidP="0052727C">
      <w:pPr>
        <w:pStyle w:val="ListParagraph"/>
        <w:suppressAutoHyphens/>
        <w:spacing w:after="0" w:line="240" w:lineRule="auto"/>
        <w:ind w:left="360"/>
        <w:contextualSpacing w:val="0"/>
        <w:jc w:val="both"/>
        <w:rPr>
          <w:rFonts w:asciiTheme="majorHAnsi" w:hAnsiTheme="majorHAnsi" w:cs="Arial"/>
          <w:noProof/>
        </w:rPr>
      </w:pPr>
    </w:p>
    <w:p w:rsidR="007650B0" w:rsidRPr="004B495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a copy of the identity card of the appointed individual (identity document or identity card) for Romanian citizens or passpo</w:t>
      </w:r>
      <w:r w:rsidR="00E654A5" w:rsidRPr="004B4955">
        <w:rPr>
          <w:rFonts w:asciiTheme="majorHAnsi" w:hAnsiTheme="majorHAnsi" w:cs="Arial"/>
          <w:noProof/>
        </w:rPr>
        <w:t>rt for foreign citizens.</w:t>
      </w:r>
    </w:p>
    <w:p w:rsidR="004617ED" w:rsidRPr="004B4955" w:rsidRDefault="004617ED" w:rsidP="0052727C">
      <w:pPr>
        <w:pStyle w:val="ListParagraph"/>
        <w:suppressAutoHyphens/>
        <w:spacing w:after="0" w:line="240" w:lineRule="auto"/>
        <w:ind w:left="0"/>
        <w:contextualSpacing w:val="0"/>
        <w:jc w:val="both"/>
        <w:rPr>
          <w:rFonts w:asciiTheme="majorHAnsi" w:hAnsiTheme="majorHAnsi" w:cs="Arial"/>
          <w:noProof/>
        </w:rPr>
      </w:pPr>
    </w:p>
    <w:p w:rsidR="007650B0" w:rsidRPr="004B4955" w:rsidRDefault="007650B0" w:rsidP="0052727C">
      <w:pPr>
        <w:pStyle w:val="ListParagraph"/>
        <w:suppressAutoHyphens/>
        <w:spacing w:after="0" w:line="240" w:lineRule="auto"/>
        <w:ind w:left="0"/>
        <w:contextualSpacing w:val="0"/>
        <w:jc w:val="both"/>
        <w:rPr>
          <w:rFonts w:asciiTheme="majorHAnsi" w:hAnsiTheme="majorHAnsi" w:cs="Arial"/>
          <w:noProof/>
        </w:rPr>
      </w:pPr>
      <w:r w:rsidRPr="004B4955">
        <w:rPr>
          <w:rFonts w:asciiTheme="majorHAnsi" w:hAnsiTheme="majorHAnsi" w:cs="Arial"/>
          <w:noProof/>
        </w:rPr>
        <w:t xml:space="preserve">In case of an appointed legal person, we also attach the original or true copy of the findings certificate issued by the Trade Register or any other document, in original or true copy, issued by </w:t>
      </w:r>
      <w:r w:rsidRPr="004B4955">
        <w:rPr>
          <w:rFonts w:asciiTheme="majorHAnsi" w:hAnsiTheme="majorHAnsi" w:cs="Arial"/>
          <w:noProof/>
        </w:rPr>
        <w:lastRenderedPageBreak/>
        <w:t xml:space="preserve">a competent authority of origin, attesting </w:t>
      </w:r>
      <w:r w:rsidRPr="004B4955">
        <w:rPr>
          <w:rFonts w:asciiTheme="majorHAnsi" w:hAnsiTheme="majorHAnsi" w:cs="Arial"/>
          <w:i/>
          <w:noProof/>
        </w:rPr>
        <w:t>inter alia</w:t>
      </w:r>
      <w:r w:rsidRPr="004B4955">
        <w:rPr>
          <w:rFonts w:asciiTheme="majorHAnsi" w:hAnsiTheme="majorHAnsi" w:cs="Arial"/>
          <w:noProof/>
        </w:rPr>
        <w:t xml:space="preserve"> the identity of the legal representative, issued 3 months </w:t>
      </w:r>
      <w:r w:rsidRPr="004B4955">
        <w:rPr>
          <w:rFonts w:asciiTheme="majorHAnsi" w:hAnsiTheme="majorHAnsi"/>
          <w:noProof/>
        </w:rPr>
        <w:t>bef</w:t>
      </w:r>
      <w:r w:rsidR="00E654A5" w:rsidRPr="004B4955">
        <w:rPr>
          <w:rFonts w:asciiTheme="majorHAnsi" w:hAnsiTheme="majorHAnsi"/>
          <w:noProof/>
        </w:rPr>
        <w:t>ore the publishing date of the O</w:t>
      </w:r>
      <w:r w:rsidRPr="004B4955">
        <w:rPr>
          <w:rFonts w:asciiTheme="majorHAnsi" w:hAnsiTheme="majorHAnsi"/>
          <w:noProof/>
        </w:rPr>
        <w:t>GMS convening notice at the earliest.</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B97D8C">
      <w:footerReference w:type="even" r:id="rId7"/>
      <w:footerReference w:type="default" r:id="rId8"/>
      <w:footerReference w:type="first" r:id="rId9"/>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75" w:rsidRDefault="00E96475">
      <w:r>
        <w:separator/>
      </w:r>
    </w:p>
  </w:endnote>
  <w:endnote w:type="continuationSeparator" w:id="0">
    <w:p w:rsidR="00E96475" w:rsidRDefault="00E9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92A">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75" w:rsidRDefault="00E96475">
      <w:r>
        <w:separator/>
      </w:r>
    </w:p>
  </w:footnote>
  <w:footnote w:type="continuationSeparator" w:id="0">
    <w:p w:rsidR="00E96475" w:rsidRDefault="00E96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A2C47"/>
    <w:rsid w:val="000D213A"/>
    <w:rsid w:val="000D37CD"/>
    <w:rsid w:val="001859D4"/>
    <w:rsid w:val="001B6706"/>
    <w:rsid w:val="00213491"/>
    <w:rsid w:val="00264C12"/>
    <w:rsid w:val="00313B65"/>
    <w:rsid w:val="00381CCB"/>
    <w:rsid w:val="003C4AE7"/>
    <w:rsid w:val="00410D2C"/>
    <w:rsid w:val="004617ED"/>
    <w:rsid w:val="004B4955"/>
    <w:rsid w:val="0052727C"/>
    <w:rsid w:val="005B32A3"/>
    <w:rsid w:val="005F59FE"/>
    <w:rsid w:val="00614ADC"/>
    <w:rsid w:val="006741E9"/>
    <w:rsid w:val="0069643F"/>
    <w:rsid w:val="0075592A"/>
    <w:rsid w:val="0076430E"/>
    <w:rsid w:val="007650B0"/>
    <w:rsid w:val="00767533"/>
    <w:rsid w:val="007F38BE"/>
    <w:rsid w:val="00822981"/>
    <w:rsid w:val="00852BC2"/>
    <w:rsid w:val="008E3147"/>
    <w:rsid w:val="009B085B"/>
    <w:rsid w:val="009F3970"/>
    <w:rsid w:val="009F481C"/>
    <w:rsid w:val="00A60180"/>
    <w:rsid w:val="00B97D8C"/>
    <w:rsid w:val="00BC5648"/>
    <w:rsid w:val="00BD00DF"/>
    <w:rsid w:val="00CF02CB"/>
    <w:rsid w:val="00D51525"/>
    <w:rsid w:val="00E654A5"/>
    <w:rsid w:val="00E96475"/>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Roxana Elena BERCAN</cp:lastModifiedBy>
  <cp:revision>3</cp:revision>
  <dcterms:created xsi:type="dcterms:W3CDTF">2018-07-20T10:26:00Z</dcterms:created>
  <dcterms:modified xsi:type="dcterms:W3CDTF">2018-07-20T10:28:00Z</dcterms:modified>
</cp:coreProperties>
</file>