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5A4D" w:rsidRDefault="00E75A4D" w:rsidP="00E75A4D">
      <w:pPr>
        <w:suppressAutoHyphens w:val="0"/>
        <w:autoSpaceDE w:val="0"/>
        <w:autoSpaceDN w:val="0"/>
        <w:adjustRightInd w:val="0"/>
        <w:jc w:val="center"/>
        <w:rPr>
          <w:rFonts w:ascii="Cambria" w:hAnsi="Cambria"/>
          <w:b/>
          <w:bCs/>
          <w:sz w:val="22"/>
          <w:szCs w:val="22"/>
          <w:lang w:val="ro-RO"/>
        </w:rPr>
      </w:pPr>
    </w:p>
    <w:p w:rsidR="00E75A4D" w:rsidRDefault="00E75A4D" w:rsidP="00E75A4D">
      <w:pPr>
        <w:suppressAutoHyphens w:val="0"/>
        <w:autoSpaceDE w:val="0"/>
        <w:autoSpaceDN w:val="0"/>
        <w:adjustRightInd w:val="0"/>
        <w:jc w:val="center"/>
        <w:rPr>
          <w:rFonts w:ascii="Cambria" w:hAnsi="Cambria"/>
          <w:b/>
          <w:bCs/>
          <w:sz w:val="22"/>
          <w:szCs w:val="22"/>
          <w:lang w:val="ro-RO"/>
        </w:rPr>
      </w:pPr>
    </w:p>
    <w:p w:rsidR="00E75A4D" w:rsidRPr="004E64DA" w:rsidRDefault="00E75A4D" w:rsidP="00E75A4D">
      <w:pPr>
        <w:suppressAutoHyphens w:val="0"/>
        <w:autoSpaceDE w:val="0"/>
        <w:autoSpaceDN w:val="0"/>
        <w:adjustRightInd w:val="0"/>
        <w:jc w:val="center"/>
        <w:rPr>
          <w:rFonts w:ascii="Cambria" w:hAnsi="Cambria"/>
          <w:b/>
          <w:bCs/>
          <w:sz w:val="22"/>
          <w:szCs w:val="22"/>
          <w:lang w:val="ro-RO"/>
        </w:rPr>
      </w:pPr>
      <w:r w:rsidRPr="004E64DA">
        <w:rPr>
          <w:rFonts w:ascii="Cambria" w:hAnsi="Cambria"/>
          <w:b/>
          <w:bCs/>
          <w:sz w:val="22"/>
          <w:szCs w:val="22"/>
          <w:lang w:val="ro-RO"/>
        </w:rPr>
        <w:t>BULETIN DE VOT PRIN CORESPONDENŢĂ</w:t>
      </w:r>
    </w:p>
    <w:p w:rsidR="00E75A4D" w:rsidRPr="004E64DA" w:rsidRDefault="00E75A4D" w:rsidP="00E75A4D">
      <w:pPr>
        <w:suppressAutoHyphens w:val="0"/>
        <w:autoSpaceDE w:val="0"/>
        <w:autoSpaceDN w:val="0"/>
        <w:adjustRightInd w:val="0"/>
        <w:jc w:val="center"/>
        <w:rPr>
          <w:rFonts w:ascii="Cambria" w:hAnsi="Cambria"/>
          <w:b/>
          <w:bCs/>
          <w:sz w:val="22"/>
          <w:szCs w:val="22"/>
          <w:lang w:val="ro-RO"/>
        </w:rPr>
      </w:pPr>
      <w:r w:rsidRPr="004E64DA">
        <w:rPr>
          <w:rFonts w:ascii="Cambria" w:hAnsi="Cambria"/>
          <w:b/>
          <w:bCs/>
          <w:sz w:val="22"/>
          <w:szCs w:val="22"/>
          <w:lang w:val="ro-RO"/>
        </w:rPr>
        <w:t>PENTRU ACŢIONARI PERSOANE FIZICE</w:t>
      </w:r>
    </w:p>
    <w:p w:rsidR="00E75A4D" w:rsidRPr="004E64DA" w:rsidRDefault="00E75A4D" w:rsidP="00E75A4D">
      <w:pPr>
        <w:suppressAutoHyphens w:val="0"/>
        <w:autoSpaceDE w:val="0"/>
        <w:autoSpaceDN w:val="0"/>
        <w:adjustRightInd w:val="0"/>
        <w:jc w:val="center"/>
        <w:rPr>
          <w:rFonts w:ascii="Cambria" w:hAnsi="Cambria"/>
          <w:b/>
          <w:bCs/>
          <w:sz w:val="22"/>
          <w:szCs w:val="22"/>
          <w:lang w:val="ro-RO"/>
        </w:rPr>
      </w:pPr>
    </w:p>
    <w:p w:rsidR="00E75A4D" w:rsidRPr="004E64DA" w:rsidRDefault="00E75A4D" w:rsidP="00E75A4D">
      <w:pPr>
        <w:suppressAutoHyphens w:val="0"/>
        <w:autoSpaceDE w:val="0"/>
        <w:autoSpaceDN w:val="0"/>
        <w:adjustRightInd w:val="0"/>
        <w:jc w:val="center"/>
        <w:rPr>
          <w:rFonts w:ascii="Cambria" w:hAnsi="Cambria"/>
          <w:sz w:val="22"/>
          <w:szCs w:val="22"/>
          <w:lang w:val="ro-RO"/>
        </w:rPr>
      </w:pPr>
      <w:r w:rsidRPr="004E64DA">
        <w:rPr>
          <w:rFonts w:ascii="Cambria" w:hAnsi="Cambria"/>
          <w:sz w:val="22"/>
          <w:szCs w:val="22"/>
          <w:lang w:val="ro-RO"/>
        </w:rPr>
        <w:t xml:space="preserve">Pentru Adunarea Generală </w:t>
      </w:r>
      <w:r>
        <w:rPr>
          <w:rFonts w:ascii="Cambria" w:hAnsi="Cambria"/>
          <w:sz w:val="22"/>
          <w:szCs w:val="22"/>
          <w:lang w:val="ro-RO"/>
        </w:rPr>
        <w:t>Ordinară</w:t>
      </w:r>
      <w:r w:rsidRPr="004E64DA">
        <w:rPr>
          <w:rFonts w:ascii="Cambria" w:hAnsi="Cambria"/>
          <w:sz w:val="22"/>
          <w:szCs w:val="22"/>
          <w:lang w:val="ro-RO"/>
        </w:rPr>
        <w:t xml:space="preserve"> a Acţionarilor </w:t>
      </w:r>
    </w:p>
    <w:p w:rsidR="00E75A4D" w:rsidRPr="004E64DA" w:rsidRDefault="00E75A4D" w:rsidP="00E75A4D">
      <w:pPr>
        <w:suppressAutoHyphens w:val="0"/>
        <w:autoSpaceDE w:val="0"/>
        <w:autoSpaceDN w:val="0"/>
        <w:adjustRightInd w:val="0"/>
        <w:jc w:val="center"/>
        <w:rPr>
          <w:rFonts w:ascii="Cambria" w:hAnsi="Cambria"/>
          <w:sz w:val="22"/>
          <w:szCs w:val="22"/>
          <w:lang w:val="ro-RO"/>
        </w:rPr>
      </w:pPr>
      <w:r w:rsidRPr="004E64DA">
        <w:rPr>
          <w:rFonts w:ascii="Cambria" w:hAnsi="Cambria"/>
          <w:sz w:val="22"/>
          <w:szCs w:val="22"/>
          <w:lang w:val="ro-RO"/>
        </w:rPr>
        <w:t xml:space="preserve">S.N.G.N. “ROMGAZ” – S.A. din data de </w:t>
      </w:r>
      <w:r>
        <w:rPr>
          <w:rFonts w:ascii="Cambria" w:hAnsi="Cambria"/>
          <w:sz w:val="22"/>
          <w:szCs w:val="22"/>
          <w:lang w:val="ro-RO"/>
        </w:rPr>
        <w:t>15</w:t>
      </w:r>
      <w:r w:rsidRPr="004E64DA">
        <w:rPr>
          <w:rFonts w:ascii="Cambria" w:hAnsi="Cambria"/>
          <w:sz w:val="22"/>
          <w:szCs w:val="22"/>
          <w:lang w:val="ro-RO"/>
        </w:rPr>
        <w:t>/</w:t>
      </w:r>
      <w:r>
        <w:rPr>
          <w:rFonts w:ascii="Cambria" w:hAnsi="Cambria"/>
          <w:sz w:val="22"/>
          <w:szCs w:val="22"/>
          <w:lang w:val="ro-RO"/>
        </w:rPr>
        <w:t>16</w:t>
      </w:r>
      <w:r w:rsidRPr="004E64DA">
        <w:rPr>
          <w:rFonts w:ascii="Cambria" w:hAnsi="Cambria"/>
          <w:sz w:val="22"/>
          <w:szCs w:val="22"/>
          <w:lang w:val="ro-RO"/>
        </w:rPr>
        <w:t xml:space="preserve"> </w:t>
      </w:r>
      <w:r>
        <w:rPr>
          <w:rFonts w:ascii="Cambria" w:hAnsi="Cambria"/>
          <w:sz w:val="22"/>
          <w:szCs w:val="22"/>
          <w:lang w:val="ro-RO"/>
        </w:rPr>
        <w:t xml:space="preserve">noiembrie </w:t>
      </w:r>
      <w:r w:rsidRPr="004E64DA">
        <w:rPr>
          <w:rFonts w:ascii="Cambria" w:hAnsi="Cambria"/>
          <w:sz w:val="22"/>
          <w:szCs w:val="22"/>
          <w:lang w:val="ro-RO"/>
        </w:rPr>
        <w:t>201</w:t>
      </w:r>
      <w:r>
        <w:rPr>
          <w:rFonts w:ascii="Cambria" w:hAnsi="Cambria"/>
          <w:sz w:val="22"/>
          <w:szCs w:val="22"/>
          <w:lang w:val="ro-RO"/>
        </w:rPr>
        <w:t>6</w:t>
      </w:r>
    </w:p>
    <w:p w:rsidR="00E75A4D" w:rsidRPr="004E64DA" w:rsidRDefault="00E75A4D" w:rsidP="00E75A4D">
      <w:pPr>
        <w:suppressAutoHyphens w:val="0"/>
        <w:autoSpaceDE w:val="0"/>
        <w:autoSpaceDN w:val="0"/>
        <w:adjustRightInd w:val="0"/>
        <w:spacing w:before="240"/>
        <w:jc w:val="both"/>
        <w:rPr>
          <w:rFonts w:ascii="Cambria" w:hAnsi="Cambria"/>
          <w:sz w:val="22"/>
          <w:szCs w:val="22"/>
          <w:lang w:val="ro-RO"/>
        </w:rPr>
      </w:pPr>
      <w:r w:rsidRPr="004E64DA">
        <w:rPr>
          <w:rFonts w:ascii="Cambria" w:hAnsi="Cambria"/>
          <w:sz w:val="22"/>
          <w:szCs w:val="22"/>
          <w:lang w:val="ro-RO"/>
        </w:rPr>
        <w:t>Subsemnatul, [________________________] (se va completa cu numele şi prenumele acţionarului persoană fizică), identificat cu B.I./C.I./paşaport seria [____], nr. [____], eliberat de [____], la data de [____], CNP [________________________], având domiciliul în [________________________],</w:t>
      </w:r>
    </w:p>
    <w:p w:rsidR="00E75A4D" w:rsidRPr="004E64DA" w:rsidRDefault="00E75A4D" w:rsidP="00E75A4D">
      <w:pPr>
        <w:suppressAutoHyphens w:val="0"/>
        <w:autoSpaceDE w:val="0"/>
        <w:autoSpaceDN w:val="0"/>
        <w:adjustRightInd w:val="0"/>
        <w:jc w:val="both"/>
        <w:rPr>
          <w:rFonts w:ascii="Cambria" w:hAnsi="Cambria"/>
          <w:sz w:val="22"/>
          <w:szCs w:val="22"/>
          <w:lang w:val="ro-RO"/>
        </w:rPr>
      </w:pPr>
    </w:p>
    <w:p w:rsidR="00E75A4D" w:rsidRDefault="00E75A4D" w:rsidP="00E75A4D">
      <w:pPr>
        <w:autoSpaceDE w:val="0"/>
        <w:autoSpaceDN w:val="0"/>
        <w:adjustRightInd w:val="0"/>
        <w:jc w:val="both"/>
        <w:rPr>
          <w:rFonts w:ascii="Cambria" w:hAnsi="Cambria"/>
          <w:b/>
          <w:sz w:val="22"/>
          <w:szCs w:val="22"/>
          <w:lang w:val="ro-RO"/>
        </w:rPr>
      </w:pPr>
      <w:r w:rsidRPr="004E64DA">
        <w:rPr>
          <w:rFonts w:ascii="Cambria" w:hAnsi="Cambria"/>
          <w:b/>
          <w:sz w:val="22"/>
          <w:szCs w:val="22"/>
          <w:lang w:val="ro-RO"/>
        </w:rPr>
        <w:t xml:space="preserve">reprezentat legal prin: </w:t>
      </w:r>
    </w:p>
    <w:p w:rsidR="00E75A4D" w:rsidRPr="004E64DA" w:rsidRDefault="00E75A4D" w:rsidP="00E75A4D">
      <w:pPr>
        <w:autoSpaceDE w:val="0"/>
        <w:autoSpaceDN w:val="0"/>
        <w:adjustRightInd w:val="0"/>
        <w:jc w:val="both"/>
        <w:rPr>
          <w:rFonts w:ascii="Cambria" w:hAnsi="Cambria"/>
          <w:sz w:val="22"/>
          <w:szCs w:val="22"/>
          <w:lang w:val="ro-RO"/>
        </w:rPr>
      </w:pPr>
    </w:p>
    <w:p w:rsidR="00E75A4D" w:rsidRPr="004E64DA" w:rsidRDefault="00E75A4D" w:rsidP="00E75A4D">
      <w:pPr>
        <w:autoSpaceDE w:val="0"/>
        <w:autoSpaceDN w:val="0"/>
        <w:adjustRightInd w:val="0"/>
        <w:jc w:val="both"/>
        <w:rPr>
          <w:rFonts w:ascii="Cambria" w:hAnsi="Cambria"/>
          <w:sz w:val="22"/>
          <w:szCs w:val="22"/>
          <w:lang w:val="ro-RO"/>
        </w:rPr>
      </w:pPr>
      <w:r w:rsidRPr="004E64DA">
        <w:rPr>
          <w:rFonts w:ascii="Cambria" w:hAnsi="Cambria"/>
          <w:sz w:val="22"/>
          <w:szCs w:val="22"/>
          <w:lang w:val="ro-RO"/>
        </w:rPr>
        <w:t xml:space="preserve">[________________________] (se va completa cu numele şi prenumele reprezentantului legal al acţionarului persoană fizică numai pentru acţionarii persoane fizice lipsite de capacitate de exerciţiu sau cu capacitate de exerciţiu restrânsă), identificat cu B.I./C.I./paşaport seria [____], nr. [____], eliberat de [____], la data de [____], CNP [________________________], având domiciliul în [________________________], </w:t>
      </w:r>
    </w:p>
    <w:p w:rsidR="00E75A4D" w:rsidRPr="004E64DA" w:rsidRDefault="00E75A4D" w:rsidP="00E75A4D">
      <w:pPr>
        <w:suppressAutoHyphens w:val="0"/>
        <w:autoSpaceDE w:val="0"/>
        <w:autoSpaceDN w:val="0"/>
        <w:adjustRightInd w:val="0"/>
        <w:jc w:val="both"/>
        <w:rPr>
          <w:rFonts w:ascii="Cambria" w:hAnsi="Cambria"/>
          <w:sz w:val="22"/>
          <w:szCs w:val="22"/>
          <w:lang w:val="ro-RO"/>
        </w:rPr>
      </w:pPr>
    </w:p>
    <w:p w:rsidR="00E75A4D" w:rsidRPr="004E64DA" w:rsidRDefault="00E75A4D" w:rsidP="00E75A4D">
      <w:pPr>
        <w:tabs>
          <w:tab w:val="left" w:pos="1134"/>
        </w:tabs>
        <w:suppressAutoHyphens w:val="0"/>
        <w:autoSpaceDE w:val="0"/>
        <w:autoSpaceDN w:val="0"/>
        <w:adjustRightInd w:val="0"/>
        <w:jc w:val="both"/>
        <w:rPr>
          <w:rFonts w:ascii="Cambria" w:hAnsi="Cambria"/>
          <w:sz w:val="22"/>
          <w:szCs w:val="22"/>
          <w:lang w:val="ro-RO"/>
        </w:rPr>
      </w:pPr>
      <w:r w:rsidRPr="004E64DA">
        <w:rPr>
          <w:rFonts w:ascii="Cambria" w:hAnsi="Cambria"/>
          <w:sz w:val="22"/>
          <w:szCs w:val="22"/>
          <w:lang w:val="ro-RO"/>
        </w:rPr>
        <w:t xml:space="preserve">acţionar la Data de Referinţă, </w:t>
      </w:r>
      <w:r w:rsidRPr="00A67DF0">
        <w:rPr>
          <w:rFonts w:ascii="Cambria" w:hAnsi="Cambria"/>
          <w:sz w:val="22"/>
          <w:szCs w:val="22"/>
          <w:lang w:val="ro-RO"/>
        </w:rPr>
        <w:t xml:space="preserve">adică </w:t>
      </w:r>
      <w:r>
        <w:rPr>
          <w:rFonts w:ascii="Cambria" w:hAnsi="Cambria"/>
          <w:sz w:val="22"/>
          <w:szCs w:val="22"/>
          <w:lang w:val="ro-RO"/>
        </w:rPr>
        <w:t>4</w:t>
      </w:r>
      <w:r w:rsidRPr="00A67DF0">
        <w:rPr>
          <w:rFonts w:ascii="Cambria" w:hAnsi="Cambria" w:cs="Arial"/>
          <w:sz w:val="22"/>
          <w:szCs w:val="22"/>
          <w:lang w:val="ro-RO"/>
        </w:rPr>
        <w:t xml:space="preserve"> </w:t>
      </w:r>
      <w:r>
        <w:rPr>
          <w:rFonts w:ascii="Cambria" w:hAnsi="Cambria" w:cs="Arial"/>
          <w:sz w:val="22"/>
          <w:szCs w:val="22"/>
          <w:lang w:val="ro-RO"/>
        </w:rPr>
        <w:t xml:space="preserve">noiembrie </w:t>
      </w:r>
      <w:r w:rsidRPr="00A67DF0">
        <w:rPr>
          <w:rFonts w:ascii="Cambria" w:hAnsi="Cambria" w:cs="Arial"/>
          <w:sz w:val="22"/>
          <w:szCs w:val="22"/>
          <w:lang w:val="ro-RO"/>
        </w:rPr>
        <w:t>2016</w:t>
      </w:r>
      <w:r w:rsidRPr="00A67DF0">
        <w:rPr>
          <w:rFonts w:ascii="Cambria" w:hAnsi="Cambria"/>
          <w:sz w:val="22"/>
          <w:szCs w:val="22"/>
          <w:lang w:val="ro-RO"/>
        </w:rPr>
        <w:t>, al S.N.</w:t>
      </w:r>
      <w:r w:rsidRPr="004E64DA">
        <w:rPr>
          <w:rFonts w:ascii="Cambria" w:hAnsi="Cambria"/>
          <w:sz w:val="22"/>
          <w:szCs w:val="22"/>
          <w:lang w:val="ro-RO"/>
        </w:rPr>
        <w:t xml:space="preserve">G.N. “ROMGAZ” – S.A., societate comercială administrată în sistem unitar, înfiinţată şi funcţionând în conformitate cu legislaţia română, înregistrată la Oficiul Registrului Comerţului de pe lângă Tribunalul Sibiu sub nr. </w:t>
      </w:r>
      <w:r w:rsidRPr="004E64DA">
        <w:rPr>
          <w:rFonts w:ascii="Cambria" w:hAnsi="Cambria"/>
          <w:bCs/>
          <w:sz w:val="22"/>
          <w:szCs w:val="22"/>
          <w:lang w:val="ro-RO"/>
        </w:rPr>
        <w:t xml:space="preserve">J32/392/2001, Cod de identificare fiscală RO 14056826, </w:t>
      </w:r>
      <w:r w:rsidRPr="004E64DA">
        <w:rPr>
          <w:rFonts w:ascii="Cambria" w:hAnsi="Cambria"/>
          <w:sz w:val="22"/>
          <w:szCs w:val="22"/>
          <w:lang w:val="ro-RO"/>
        </w:rPr>
        <w:t>cu sediul social al Societăţii situat în Piaţa Constantin Motaş, nr. 4, Mediaş, jud. Sibiu, România, având capitalul social subscris şi vărsat în cuantum de 385.422.400</w:t>
      </w:r>
      <w:r w:rsidRPr="004E64DA">
        <w:rPr>
          <w:rFonts w:ascii="Cambria" w:hAnsi="Cambria"/>
          <w:b/>
          <w:sz w:val="22"/>
          <w:szCs w:val="22"/>
          <w:lang w:val="ro-RO"/>
        </w:rPr>
        <w:t xml:space="preserve"> </w:t>
      </w:r>
      <w:r w:rsidRPr="004E64DA">
        <w:rPr>
          <w:rFonts w:ascii="Cambria" w:hAnsi="Cambria"/>
          <w:sz w:val="22"/>
          <w:szCs w:val="22"/>
          <w:lang w:val="ro-RO"/>
        </w:rPr>
        <w:t xml:space="preserve"> lei („</w:t>
      </w:r>
      <w:r w:rsidRPr="004E64DA">
        <w:rPr>
          <w:rFonts w:ascii="Cambria" w:hAnsi="Cambria"/>
          <w:b/>
          <w:bCs/>
          <w:sz w:val="22"/>
          <w:szCs w:val="22"/>
          <w:lang w:val="ro-RO"/>
        </w:rPr>
        <w:t>Societatea</w:t>
      </w:r>
      <w:r w:rsidRPr="004E64DA">
        <w:rPr>
          <w:rFonts w:ascii="Cambria" w:hAnsi="Cambria"/>
          <w:sz w:val="22"/>
          <w:szCs w:val="22"/>
          <w:lang w:val="ro-RO"/>
        </w:rPr>
        <w:t xml:space="preserve">”), </w:t>
      </w:r>
    </w:p>
    <w:p w:rsidR="00E75A4D" w:rsidRPr="004E64DA" w:rsidRDefault="00E75A4D" w:rsidP="00E75A4D">
      <w:pPr>
        <w:suppressAutoHyphens w:val="0"/>
        <w:autoSpaceDE w:val="0"/>
        <w:autoSpaceDN w:val="0"/>
        <w:adjustRightInd w:val="0"/>
        <w:jc w:val="both"/>
        <w:rPr>
          <w:rFonts w:ascii="Cambria" w:hAnsi="Cambria"/>
          <w:sz w:val="22"/>
          <w:szCs w:val="22"/>
          <w:lang w:val="ro-RO"/>
        </w:rPr>
      </w:pPr>
    </w:p>
    <w:p w:rsidR="004B2BAC" w:rsidRDefault="00E75A4D" w:rsidP="00E75A4D">
      <w:pPr>
        <w:suppressAutoHyphens w:val="0"/>
        <w:autoSpaceDE w:val="0"/>
        <w:autoSpaceDN w:val="0"/>
        <w:adjustRightInd w:val="0"/>
        <w:jc w:val="both"/>
        <w:rPr>
          <w:rFonts w:ascii="Cambria" w:hAnsi="Cambria"/>
          <w:sz w:val="22"/>
          <w:szCs w:val="22"/>
          <w:lang w:val="ro-RO"/>
        </w:rPr>
      </w:pPr>
      <w:r w:rsidRPr="004E64DA">
        <w:rPr>
          <w:rFonts w:ascii="Cambria" w:hAnsi="Cambria"/>
          <w:sz w:val="22"/>
          <w:szCs w:val="22"/>
          <w:lang w:val="ro-RO"/>
        </w:rPr>
        <w:t>deţinător al unui număr de ___________ acţiuni, reprezentând ______% din totalul de 385.422.400 acţiuni emise de Societate</w:t>
      </w:r>
      <w:r w:rsidRPr="004E64DA">
        <w:rPr>
          <w:rFonts w:ascii="Cambria" w:hAnsi="Cambria"/>
          <w:b/>
          <w:bCs/>
          <w:sz w:val="22"/>
          <w:szCs w:val="22"/>
          <w:lang w:val="ro-RO"/>
        </w:rPr>
        <w:t xml:space="preserve">, </w:t>
      </w:r>
      <w:r w:rsidRPr="004E64DA">
        <w:rPr>
          <w:rFonts w:ascii="Cambria" w:hAnsi="Cambria"/>
          <w:sz w:val="22"/>
          <w:szCs w:val="22"/>
          <w:lang w:val="ro-RO"/>
        </w:rPr>
        <w:t>care îmi conferă</w:t>
      </w:r>
      <w:r w:rsidR="004B2BAC">
        <w:rPr>
          <w:rFonts w:ascii="Cambria" w:hAnsi="Cambria"/>
          <w:sz w:val="22"/>
          <w:szCs w:val="22"/>
          <w:lang w:val="ro-RO"/>
        </w:rPr>
        <w:t>;</w:t>
      </w:r>
    </w:p>
    <w:p w:rsidR="00E75A4D" w:rsidRPr="00E334A0" w:rsidRDefault="004B2BAC" w:rsidP="00E75A4D">
      <w:pPr>
        <w:suppressAutoHyphens w:val="0"/>
        <w:autoSpaceDE w:val="0"/>
        <w:autoSpaceDN w:val="0"/>
        <w:adjustRightInd w:val="0"/>
        <w:jc w:val="both"/>
        <w:rPr>
          <w:rFonts w:ascii="Cambria" w:hAnsi="Cambria"/>
          <w:sz w:val="22"/>
          <w:szCs w:val="22"/>
          <w:lang w:val="ro-RO"/>
        </w:rPr>
      </w:pPr>
      <w:r w:rsidRPr="00E334A0">
        <w:rPr>
          <w:rFonts w:ascii="Cambria" w:hAnsi="Cambria"/>
          <w:sz w:val="22"/>
          <w:szCs w:val="22"/>
          <w:lang w:val="ro-RO"/>
        </w:rPr>
        <w:t>-</w:t>
      </w:r>
      <w:r w:rsidR="00E75A4D" w:rsidRPr="00E334A0">
        <w:rPr>
          <w:rFonts w:ascii="Cambria" w:hAnsi="Cambria"/>
          <w:sz w:val="22"/>
          <w:szCs w:val="22"/>
          <w:lang w:val="ro-RO"/>
        </w:rPr>
        <w:t xml:space="preserve"> </w:t>
      </w:r>
      <w:r w:rsidRPr="00E334A0">
        <w:rPr>
          <w:rFonts w:ascii="Cambria" w:hAnsi="Cambria"/>
          <w:sz w:val="22"/>
          <w:szCs w:val="22"/>
          <w:lang w:val="ro-RO"/>
        </w:rPr>
        <w:t xml:space="preserve"> </w:t>
      </w:r>
      <w:r w:rsidR="00E75A4D" w:rsidRPr="00E334A0">
        <w:rPr>
          <w:rFonts w:ascii="Cambria" w:hAnsi="Cambria"/>
          <w:sz w:val="22"/>
          <w:szCs w:val="22"/>
          <w:lang w:val="ro-RO"/>
        </w:rPr>
        <w:t>un număr de _____________ vot</w:t>
      </w:r>
      <w:r w:rsidRPr="00E334A0">
        <w:rPr>
          <w:rFonts w:ascii="Cambria" w:hAnsi="Cambria"/>
          <w:sz w:val="22"/>
          <w:szCs w:val="22"/>
          <w:lang w:val="ro-RO"/>
        </w:rPr>
        <w:t>uri ordinare</w:t>
      </w:r>
      <w:r w:rsidR="00E75A4D" w:rsidRPr="00E334A0">
        <w:rPr>
          <w:rFonts w:ascii="Cambria" w:hAnsi="Cambria"/>
          <w:sz w:val="22"/>
          <w:szCs w:val="22"/>
          <w:lang w:val="ro-RO"/>
        </w:rPr>
        <w:t xml:space="preserve"> în Adunarea </w:t>
      </w:r>
      <w:r w:rsidRPr="00E334A0">
        <w:rPr>
          <w:rFonts w:ascii="Cambria" w:hAnsi="Cambria"/>
          <w:sz w:val="22"/>
          <w:szCs w:val="22"/>
          <w:lang w:val="ro-RO"/>
        </w:rPr>
        <w:t>Generală Ordinară a Acţionarilor;</w:t>
      </w:r>
    </w:p>
    <w:p w:rsidR="004B2BAC" w:rsidRPr="00E334A0" w:rsidRDefault="004B2BAC" w:rsidP="003F5647">
      <w:pPr>
        <w:suppressAutoHyphens w:val="0"/>
        <w:autoSpaceDE w:val="0"/>
        <w:autoSpaceDN w:val="0"/>
        <w:adjustRightInd w:val="0"/>
        <w:ind w:left="142" w:hanging="142"/>
        <w:jc w:val="both"/>
        <w:rPr>
          <w:rFonts w:ascii="Cambria" w:hAnsi="Cambria"/>
          <w:sz w:val="22"/>
          <w:szCs w:val="22"/>
          <w:lang w:val="ro-RO"/>
        </w:rPr>
      </w:pPr>
      <w:r w:rsidRPr="00E334A0">
        <w:rPr>
          <w:rFonts w:ascii="Cambria" w:hAnsi="Cambria"/>
          <w:sz w:val="22"/>
          <w:szCs w:val="22"/>
          <w:lang w:val="ro-RO"/>
        </w:rPr>
        <w:t xml:space="preserve">- un </w:t>
      </w:r>
      <w:proofErr w:type="spellStart"/>
      <w:r w:rsidRPr="00E334A0">
        <w:rPr>
          <w:rFonts w:ascii="Cambria" w:hAnsi="Cambria"/>
          <w:sz w:val="22"/>
          <w:szCs w:val="22"/>
          <w:lang w:val="ro-RO"/>
        </w:rPr>
        <w:t>numar</w:t>
      </w:r>
      <w:proofErr w:type="spellEnd"/>
      <w:r w:rsidRPr="00E334A0">
        <w:rPr>
          <w:rFonts w:ascii="Cambria" w:hAnsi="Cambria"/>
          <w:sz w:val="22"/>
          <w:szCs w:val="22"/>
          <w:lang w:val="ro-RO"/>
        </w:rPr>
        <w:t xml:space="preserve"> de _____________ voturi cumulate în Adunarea Generală Ordinară a Acţionarilor, pentru alegerea, reconfirmarea si revocarea membrilor Consiliului de </w:t>
      </w:r>
      <w:proofErr w:type="spellStart"/>
      <w:r w:rsidRPr="00E334A0">
        <w:rPr>
          <w:rFonts w:ascii="Cambria" w:hAnsi="Cambria"/>
          <w:sz w:val="22"/>
          <w:szCs w:val="22"/>
          <w:lang w:val="ro-RO"/>
        </w:rPr>
        <w:t>Administratie</w:t>
      </w:r>
      <w:proofErr w:type="spellEnd"/>
      <w:r w:rsidRPr="00E334A0">
        <w:rPr>
          <w:rFonts w:ascii="Cambria" w:hAnsi="Cambria"/>
          <w:sz w:val="22"/>
          <w:szCs w:val="22"/>
          <w:lang w:val="ro-RO"/>
        </w:rPr>
        <w:t xml:space="preserve">, </w:t>
      </w:r>
    </w:p>
    <w:p w:rsidR="00E75A4D" w:rsidRPr="00E334A0" w:rsidRDefault="00E75A4D" w:rsidP="00E75A4D">
      <w:pPr>
        <w:tabs>
          <w:tab w:val="num" w:pos="360"/>
        </w:tabs>
        <w:jc w:val="both"/>
        <w:rPr>
          <w:rFonts w:ascii="Cambria" w:hAnsi="Cambria"/>
          <w:sz w:val="22"/>
          <w:szCs w:val="22"/>
          <w:lang w:val="ro-RO"/>
        </w:rPr>
      </w:pPr>
    </w:p>
    <w:p w:rsidR="00E75A4D" w:rsidRDefault="00E75A4D" w:rsidP="00E75A4D">
      <w:pPr>
        <w:jc w:val="both"/>
        <w:rPr>
          <w:rFonts w:ascii="Cambria" w:hAnsi="Cambria"/>
          <w:sz w:val="22"/>
          <w:szCs w:val="22"/>
          <w:lang w:val="ro-RO"/>
        </w:rPr>
      </w:pPr>
      <w:r w:rsidRPr="004E64DA">
        <w:rPr>
          <w:rFonts w:ascii="Cambria" w:hAnsi="Cambria"/>
          <w:sz w:val="22"/>
          <w:szCs w:val="22"/>
          <w:lang w:val="ro-RO" w:eastAsia="ro-RO"/>
        </w:rPr>
        <w:t xml:space="preserve">având cunoştinţă de ordinea de zi a şedinţei </w:t>
      </w:r>
      <w:r w:rsidRPr="004E64DA">
        <w:rPr>
          <w:rFonts w:ascii="Cambria" w:hAnsi="Cambria"/>
          <w:b/>
          <w:bCs/>
          <w:sz w:val="22"/>
          <w:szCs w:val="22"/>
          <w:lang w:val="ro-RO"/>
        </w:rPr>
        <w:t xml:space="preserve">Adunării Generale </w:t>
      </w:r>
      <w:r>
        <w:rPr>
          <w:rFonts w:ascii="Cambria" w:hAnsi="Cambria"/>
          <w:b/>
          <w:bCs/>
          <w:sz w:val="22"/>
          <w:szCs w:val="22"/>
          <w:lang w:val="ro-RO"/>
        </w:rPr>
        <w:t>Ordinară</w:t>
      </w:r>
      <w:r w:rsidRPr="004E64DA">
        <w:rPr>
          <w:rFonts w:ascii="Cambria" w:hAnsi="Cambria"/>
          <w:b/>
          <w:bCs/>
          <w:sz w:val="22"/>
          <w:szCs w:val="22"/>
          <w:lang w:val="ro-RO"/>
        </w:rPr>
        <w:t xml:space="preserve"> a Acţionarilor S.N.G.N. “ROMGAZ” – S.A. (denumită în continuare „AG</w:t>
      </w:r>
      <w:r>
        <w:rPr>
          <w:rFonts w:ascii="Cambria" w:hAnsi="Cambria"/>
          <w:b/>
          <w:bCs/>
          <w:sz w:val="22"/>
          <w:szCs w:val="22"/>
          <w:lang w:val="ro-RO"/>
        </w:rPr>
        <w:t>O</w:t>
      </w:r>
      <w:r w:rsidRPr="004E64DA">
        <w:rPr>
          <w:rFonts w:ascii="Cambria" w:hAnsi="Cambria"/>
          <w:b/>
          <w:bCs/>
          <w:sz w:val="22"/>
          <w:szCs w:val="22"/>
          <w:lang w:val="ro-RO"/>
        </w:rPr>
        <w:t xml:space="preserve">A”) </w:t>
      </w:r>
      <w:r w:rsidRPr="004E64DA">
        <w:rPr>
          <w:rFonts w:ascii="Cambria" w:hAnsi="Cambria"/>
          <w:sz w:val="22"/>
          <w:szCs w:val="22"/>
          <w:lang w:val="ro-RO" w:eastAsia="ro-RO"/>
        </w:rPr>
        <w:t xml:space="preserve">din data de </w:t>
      </w:r>
      <w:r>
        <w:rPr>
          <w:rFonts w:ascii="Cambria" w:hAnsi="Cambria"/>
          <w:sz w:val="22"/>
          <w:szCs w:val="22"/>
          <w:lang w:val="ro-RO" w:eastAsia="ro-RO"/>
        </w:rPr>
        <w:t>15</w:t>
      </w:r>
      <w:r w:rsidRPr="004E64DA">
        <w:rPr>
          <w:rFonts w:ascii="Cambria" w:hAnsi="Cambria"/>
          <w:sz w:val="22"/>
          <w:szCs w:val="22"/>
          <w:lang w:val="ro-RO" w:eastAsia="ro-RO"/>
        </w:rPr>
        <w:t xml:space="preserve"> </w:t>
      </w:r>
      <w:r>
        <w:rPr>
          <w:rFonts w:ascii="Cambria" w:hAnsi="Cambria"/>
          <w:sz w:val="22"/>
          <w:szCs w:val="22"/>
          <w:lang w:val="ro-RO" w:eastAsia="ro-RO"/>
        </w:rPr>
        <w:t xml:space="preserve">noiembrie </w:t>
      </w:r>
      <w:r w:rsidRPr="004E64DA">
        <w:rPr>
          <w:rFonts w:ascii="Cambria" w:hAnsi="Cambria"/>
          <w:sz w:val="22"/>
          <w:szCs w:val="22"/>
          <w:lang w:val="ro-RO"/>
        </w:rPr>
        <w:t>201</w:t>
      </w:r>
      <w:r>
        <w:rPr>
          <w:rFonts w:ascii="Cambria" w:hAnsi="Cambria"/>
          <w:sz w:val="22"/>
          <w:szCs w:val="22"/>
          <w:lang w:val="ro-RO"/>
        </w:rPr>
        <w:t>6</w:t>
      </w:r>
      <w:r w:rsidRPr="004E64DA">
        <w:rPr>
          <w:rFonts w:ascii="Cambria" w:hAnsi="Cambria"/>
          <w:sz w:val="22"/>
          <w:szCs w:val="22"/>
          <w:lang w:val="ro-RO" w:eastAsia="ro-RO"/>
        </w:rPr>
        <w:t xml:space="preserve">, ora </w:t>
      </w:r>
      <w:r w:rsidRPr="004E64DA">
        <w:rPr>
          <w:rFonts w:ascii="Cambria" w:hAnsi="Cambria"/>
          <w:sz w:val="22"/>
          <w:szCs w:val="22"/>
          <w:lang w:val="ro-RO"/>
        </w:rPr>
        <w:t>1</w:t>
      </w:r>
      <w:r>
        <w:rPr>
          <w:rFonts w:ascii="Cambria" w:hAnsi="Cambria"/>
          <w:sz w:val="22"/>
          <w:szCs w:val="22"/>
          <w:lang w:val="ro-RO"/>
        </w:rPr>
        <w:t>3</w:t>
      </w:r>
      <w:r w:rsidRPr="004E64DA">
        <w:rPr>
          <w:rFonts w:ascii="Cambria" w:hAnsi="Cambria"/>
          <w:sz w:val="22"/>
          <w:szCs w:val="22"/>
          <w:lang w:val="ro-RO"/>
        </w:rPr>
        <w:t>:00 (ora României)</w:t>
      </w:r>
      <w:r w:rsidRPr="004E64DA">
        <w:rPr>
          <w:rFonts w:ascii="Cambria" w:hAnsi="Cambria"/>
          <w:sz w:val="22"/>
          <w:szCs w:val="22"/>
          <w:lang w:val="ro-RO" w:eastAsia="ro-RO"/>
        </w:rPr>
        <w:t>, şi de documentaţia şi materialele informative în legătură cu ordinea de zi respectivă, prin acest vot prin corespondenţă înţeleg să îmi exprim votul pentru AG</w:t>
      </w:r>
      <w:r>
        <w:rPr>
          <w:rFonts w:ascii="Cambria" w:hAnsi="Cambria"/>
          <w:sz w:val="22"/>
          <w:szCs w:val="22"/>
          <w:lang w:val="ro-RO" w:eastAsia="ro-RO"/>
        </w:rPr>
        <w:t>O</w:t>
      </w:r>
      <w:r w:rsidRPr="004E64DA">
        <w:rPr>
          <w:rFonts w:ascii="Cambria" w:hAnsi="Cambria"/>
          <w:sz w:val="22"/>
          <w:szCs w:val="22"/>
          <w:lang w:val="ro-RO" w:eastAsia="ro-RO"/>
        </w:rPr>
        <w:t xml:space="preserve">A Societăţii ce va avea loc </w:t>
      </w:r>
      <w:r w:rsidRPr="004E64DA">
        <w:rPr>
          <w:rFonts w:ascii="Cambria" w:hAnsi="Cambria"/>
          <w:b/>
          <w:bCs/>
          <w:sz w:val="22"/>
          <w:szCs w:val="22"/>
          <w:lang w:val="ro-RO"/>
        </w:rPr>
        <w:t xml:space="preserve">în data de </w:t>
      </w:r>
      <w:r>
        <w:rPr>
          <w:rFonts w:ascii="Cambria" w:hAnsi="Cambria"/>
          <w:b/>
          <w:bCs/>
          <w:sz w:val="22"/>
          <w:szCs w:val="22"/>
          <w:lang w:val="ro-RO"/>
        </w:rPr>
        <w:t>15</w:t>
      </w:r>
      <w:r w:rsidRPr="004E64DA">
        <w:rPr>
          <w:rFonts w:ascii="Cambria" w:hAnsi="Cambria"/>
          <w:b/>
          <w:bCs/>
          <w:sz w:val="22"/>
          <w:szCs w:val="22"/>
          <w:lang w:val="ro-RO"/>
        </w:rPr>
        <w:t xml:space="preserve"> </w:t>
      </w:r>
      <w:r>
        <w:rPr>
          <w:rFonts w:ascii="Cambria" w:hAnsi="Cambria"/>
          <w:b/>
          <w:bCs/>
          <w:sz w:val="22"/>
          <w:szCs w:val="22"/>
          <w:lang w:val="ro-RO"/>
        </w:rPr>
        <w:t>noiembrie</w:t>
      </w:r>
      <w:r w:rsidRPr="004E64DA">
        <w:rPr>
          <w:rFonts w:ascii="Cambria" w:hAnsi="Cambria"/>
          <w:b/>
          <w:bCs/>
          <w:sz w:val="22"/>
          <w:szCs w:val="22"/>
          <w:lang w:val="ro-RO"/>
        </w:rPr>
        <w:t xml:space="preserve"> 201</w:t>
      </w:r>
      <w:r>
        <w:rPr>
          <w:rFonts w:ascii="Cambria" w:hAnsi="Cambria"/>
          <w:b/>
          <w:bCs/>
          <w:sz w:val="22"/>
          <w:szCs w:val="22"/>
          <w:lang w:val="ro-RO"/>
        </w:rPr>
        <w:t>6</w:t>
      </w:r>
      <w:r w:rsidRPr="004E64DA">
        <w:rPr>
          <w:rFonts w:ascii="Cambria" w:hAnsi="Cambria"/>
          <w:b/>
          <w:bCs/>
          <w:sz w:val="22"/>
          <w:szCs w:val="22"/>
          <w:lang w:val="ro-RO"/>
        </w:rPr>
        <w:t>, începând cu ora 1</w:t>
      </w:r>
      <w:r>
        <w:rPr>
          <w:rFonts w:ascii="Cambria" w:hAnsi="Cambria"/>
          <w:b/>
          <w:bCs/>
          <w:sz w:val="22"/>
          <w:szCs w:val="22"/>
          <w:lang w:val="ro-RO"/>
        </w:rPr>
        <w:t>3</w:t>
      </w:r>
      <w:r w:rsidRPr="004E64DA">
        <w:rPr>
          <w:rFonts w:ascii="Cambria" w:hAnsi="Cambria"/>
          <w:b/>
          <w:bCs/>
          <w:sz w:val="22"/>
          <w:szCs w:val="22"/>
          <w:lang w:val="ro-RO"/>
        </w:rPr>
        <w:t xml:space="preserve">:00 </w:t>
      </w:r>
      <w:r w:rsidRPr="004E64DA">
        <w:rPr>
          <w:rFonts w:ascii="Cambria" w:hAnsi="Cambria"/>
          <w:sz w:val="22"/>
          <w:szCs w:val="22"/>
          <w:lang w:val="ro-RO"/>
        </w:rPr>
        <w:t>(ora României)</w:t>
      </w:r>
      <w:r w:rsidRPr="004E64DA">
        <w:rPr>
          <w:rFonts w:ascii="Cambria" w:hAnsi="Cambria"/>
          <w:b/>
          <w:bCs/>
          <w:sz w:val="22"/>
          <w:szCs w:val="22"/>
          <w:lang w:val="ro-RO"/>
        </w:rPr>
        <w:t xml:space="preserve">, </w:t>
      </w:r>
      <w:r w:rsidRPr="004E64DA">
        <w:rPr>
          <w:rFonts w:ascii="Cambria" w:hAnsi="Cambria"/>
          <w:sz w:val="22"/>
          <w:szCs w:val="22"/>
          <w:lang w:val="ro-RO"/>
        </w:rPr>
        <w:t xml:space="preserve">la sediul Societății Naționale de Gaze Naturale „ROMGAZ” – S.A., situat în Mediaş, Piața Constantin </w:t>
      </w:r>
      <w:proofErr w:type="spellStart"/>
      <w:r w:rsidRPr="004E64DA">
        <w:rPr>
          <w:rFonts w:ascii="Cambria" w:hAnsi="Cambria"/>
          <w:sz w:val="22"/>
          <w:szCs w:val="22"/>
          <w:lang w:val="ro-RO"/>
        </w:rPr>
        <w:t>Motaș</w:t>
      </w:r>
      <w:proofErr w:type="spellEnd"/>
      <w:r w:rsidRPr="004E64DA">
        <w:rPr>
          <w:rFonts w:ascii="Cambria" w:hAnsi="Cambria"/>
          <w:sz w:val="22"/>
          <w:szCs w:val="22"/>
          <w:lang w:val="ro-RO"/>
        </w:rPr>
        <w:t>, Nr. 4, jud. Sibiu, sala conferinţe</w:t>
      </w:r>
      <w:r w:rsidRPr="004E64DA">
        <w:rPr>
          <w:rFonts w:ascii="Cambria" w:hAnsi="Cambria"/>
          <w:sz w:val="22"/>
          <w:szCs w:val="22"/>
          <w:lang w:val="ro-RO" w:eastAsia="ro-RO"/>
        </w:rPr>
        <w:t>, după cum urmează</w:t>
      </w:r>
      <w:r w:rsidRPr="004E64DA">
        <w:rPr>
          <w:rFonts w:ascii="Cambria" w:hAnsi="Cambria"/>
          <w:sz w:val="22"/>
          <w:szCs w:val="22"/>
          <w:lang w:val="ro-RO"/>
        </w:rPr>
        <w:t>:</w:t>
      </w:r>
    </w:p>
    <w:p w:rsidR="00E75A4D" w:rsidRPr="004E64DA" w:rsidRDefault="00E75A4D" w:rsidP="00E75A4D">
      <w:pPr>
        <w:jc w:val="both"/>
        <w:rPr>
          <w:rFonts w:ascii="Cambria" w:hAnsi="Cambria"/>
          <w:b/>
          <w:bCs/>
          <w:sz w:val="22"/>
          <w:szCs w:val="22"/>
          <w:lang w:val="ro-RO"/>
        </w:rPr>
      </w:pPr>
    </w:p>
    <w:p w:rsidR="00E75A4D" w:rsidRDefault="00F81FBB" w:rsidP="00047E74">
      <w:pPr>
        <w:ind w:left="1134" w:hanging="1134"/>
        <w:jc w:val="both"/>
        <w:rPr>
          <w:rFonts w:ascii="Cambria" w:hAnsi="Cambria"/>
          <w:b/>
          <w:sz w:val="22"/>
          <w:szCs w:val="22"/>
          <w:lang w:val="ro-RO"/>
        </w:rPr>
      </w:pPr>
      <w:r>
        <w:rPr>
          <w:rFonts w:ascii="Cambria" w:hAnsi="Cambria"/>
          <w:b/>
          <w:sz w:val="22"/>
          <w:szCs w:val="22"/>
          <w:lang w:val="ro-RO"/>
        </w:rPr>
        <w:t>Punctul II</w:t>
      </w:r>
      <w:r w:rsidR="00047E74">
        <w:rPr>
          <w:rFonts w:ascii="Cambria" w:hAnsi="Cambria"/>
          <w:b/>
          <w:sz w:val="22"/>
          <w:szCs w:val="22"/>
          <w:lang w:val="ro-RO"/>
        </w:rPr>
        <w:tab/>
      </w:r>
    </w:p>
    <w:p w:rsidR="00047E74" w:rsidRDefault="00047E74" w:rsidP="00E75A4D">
      <w:pPr>
        <w:pStyle w:val="ListParagraph"/>
        <w:jc w:val="both"/>
        <w:rPr>
          <w:rFonts w:ascii="Cambria" w:hAnsi="Cambria"/>
          <w:b/>
          <w:sz w:val="22"/>
          <w:szCs w:val="22"/>
          <w:lang w:val="ro-RO"/>
        </w:rPr>
      </w:pPr>
    </w:p>
    <w:p w:rsidR="004B2BAC" w:rsidRPr="00AE3994" w:rsidRDefault="004B2BAC" w:rsidP="00E75A4D">
      <w:pPr>
        <w:pStyle w:val="ListParagraph"/>
        <w:jc w:val="both"/>
        <w:rPr>
          <w:rFonts w:ascii="Cambria" w:hAnsi="Cambria"/>
          <w:b/>
          <w:sz w:val="22"/>
          <w:szCs w:val="22"/>
          <w:lang w:val="ro-RO"/>
        </w:rPr>
      </w:pPr>
      <w:bookmarkStart w:id="0" w:name="_GoBack"/>
      <w:proofErr w:type="spellStart"/>
      <w:r w:rsidRPr="00AE3994">
        <w:rPr>
          <w:rFonts w:ascii="Cambria" w:hAnsi="Cambria"/>
          <w:b/>
          <w:sz w:val="22"/>
          <w:szCs w:val="22"/>
          <w:lang w:val="ro-RO"/>
        </w:rPr>
        <w:t>Situatia</w:t>
      </w:r>
      <w:proofErr w:type="spellEnd"/>
      <w:r w:rsidRPr="00AE3994">
        <w:rPr>
          <w:rFonts w:ascii="Cambria" w:hAnsi="Cambria"/>
          <w:b/>
          <w:sz w:val="22"/>
          <w:szCs w:val="22"/>
          <w:lang w:val="ro-RO"/>
        </w:rPr>
        <w:t xml:space="preserve"> voturilor cumulate </w:t>
      </w:r>
      <w:r w:rsidR="00A6015D" w:rsidRPr="00AE3994">
        <w:rPr>
          <w:rFonts w:ascii="Cambria" w:hAnsi="Cambria"/>
          <w:b/>
          <w:sz w:val="22"/>
          <w:szCs w:val="22"/>
          <w:lang w:val="ro-RO"/>
        </w:rPr>
        <w:t>atribuite pen</w:t>
      </w:r>
      <w:r w:rsidRPr="00AE3994">
        <w:rPr>
          <w:rFonts w:ascii="Cambria" w:hAnsi="Cambria"/>
          <w:b/>
          <w:sz w:val="22"/>
          <w:szCs w:val="22"/>
          <w:lang w:val="ro-RO"/>
        </w:rPr>
        <w:t xml:space="preserve">tru alegerea, reconfirmarea si revocarea membrilor Consiliului de </w:t>
      </w:r>
      <w:proofErr w:type="spellStart"/>
      <w:r w:rsidRPr="00AE3994">
        <w:rPr>
          <w:rFonts w:ascii="Cambria" w:hAnsi="Cambria"/>
          <w:b/>
          <w:sz w:val="22"/>
          <w:szCs w:val="22"/>
          <w:lang w:val="ro-RO"/>
        </w:rPr>
        <w:t>Administratie</w:t>
      </w:r>
      <w:proofErr w:type="spellEnd"/>
      <w:r w:rsidRPr="00AE3994">
        <w:rPr>
          <w:rFonts w:ascii="Cambria" w:hAnsi="Cambria"/>
          <w:b/>
          <w:sz w:val="22"/>
          <w:szCs w:val="22"/>
          <w:lang w:val="ro-RO"/>
        </w:rPr>
        <w:t>, potrivit pct. II (1) si II (2)</w:t>
      </w:r>
    </w:p>
    <w:bookmarkEnd w:id="0"/>
    <w:p w:rsidR="004B2BAC" w:rsidRDefault="004B2BAC" w:rsidP="00E75A4D">
      <w:pPr>
        <w:pStyle w:val="ListParagraph"/>
        <w:jc w:val="both"/>
        <w:rPr>
          <w:rFonts w:ascii="Cambria" w:hAnsi="Cambria"/>
          <w:b/>
          <w:sz w:val="22"/>
          <w:szCs w:val="22"/>
          <w:lang w:val="ro-RO"/>
        </w:rPr>
      </w:pPr>
    </w:p>
    <w:tbl>
      <w:tblPr>
        <w:tblStyle w:val="TableGrid"/>
        <w:tblW w:w="0" w:type="auto"/>
        <w:tblInd w:w="720" w:type="dxa"/>
        <w:tblLook w:val="04A0" w:firstRow="1" w:lastRow="0" w:firstColumn="1" w:lastColumn="0" w:noHBand="0" w:noVBand="1"/>
      </w:tblPr>
      <w:tblGrid>
        <w:gridCol w:w="664"/>
        <w:gridCol w:w="4536"/>
        <w:gridCol w:w="3948"/>
      </w:tblGrid>
      <w:tr w:rsidR="004B2BAC" w:rsidTr="004B2BAC">
        <w:tc>
          <w:tcPr>
            <w:tcW w:w="664" w:type="dxa"/>
          </w:tcPr>
          <w:p w:rsidR="004B2BAC" w:rsidRDefault="004B2BAC" w:rsidP="00E75A4D">
            <w:pPr>
              <w:pStyle w:val="ListParagraph"/>
              <w:ind w:left="0"/>
              <w:jc w:val="both"/>
              <w:rPr>
                <w:rFonts w:ascii="Cambria" w:hAnsi="Cambria"/>
                <w:b/>
                <w:sz w:val="22"/>
                <w:szCs w:val="22"/>
                <w:lang w:val="ro-RO"/>
              </w:rPr>
            </w:pPr>
            <w:r>
              <w:rPr>
                <w:rFonts w:ascii="Cambria" w:hAnsi="Cambria"/>
                <w:b/>
                <w:sz w:val="22"/>
                <w:szCs w:val="22"/>
                <w:lang w:val="ro-RO"/>
              </w:rPr>
              <w:t>Nr. ord.</w:t>
            </w:r>
          </w:p>
        </w:tc>
        <w:tc>
          <w:tcPr>
            <w:tcW w:w="4536" w:type="dxa"/>
          </w:tcPr>
          <w:p w:rsidR="004B2BAC" w:rsidRDefault="004B2BAC" w:rsidP="00E75A4D">
            <w:pPr>
              <w:pStyle w:val="ListParagraph"/>
              <w:ind w:left="0"/>
              <w:jc w:val="both"/>
              <w:rPr>
                <w:rFonts w:ascii="Cambria" w:hAnsi="Cambria"/>
                <w:b/>
                <w:sz w:val="22"/>
                <w:szCs w:val="22"/>
                <w:lang w:val="ro-RO"/>
              </w:rPr>
            </w:pPr>
          </w:p>
          <w:p w:rsidR="004B2BAC" w:rsidRDefault="004B2BAC" w:rsidP="00E75A4D">
            <w:pPr>
              <w:pStyle w:val="ListParagraph"/>
              <w:ind w:left="0"/>
              <w:jc w:val="both"/>
              <w:rPr>
                <w:rFonts w:ascii="Cambria" w:hAnsi="Cambria"/>
                <w:b/>
                <w:sz w:val="22"/>
                <w:szCs w:val="22"/>
                <w:lang w:val="ro-RO"/>
              </w:rPr>
            </w:pPr>
            <w:r>
              <w:rPr>
                <w:rFonts w:ascii="Cambria" w:hAnsi="Cambria"/>
                <w:b/>
                <w:sz w:val="22"/>
                <w:szCs w:val="22"/>
                <w:lang w:val="ro-RO"/>
              </w:rPr>
              <w:t>Nume si prenume candidat</w:t>
            </w:r>
          </w:p>
        </w:tc>
        <w:tc>
          <w:tcPr>
            <w:tcW w:w="3948" w:type="dxa"/>
          </w:tcPr>
          <w:p w:rsidR="004B2BAC" w:rsidRDefault="004B2BAC" w:rsidP="00E75A4D">
            <w:pPr>
              <w:pStyle w:val="ListParagraph"/>
              <w:ind w:left="0"/>
              <w:jc w:val="both"/>
              <w:rPr>
                <w:rFonts w:ascii="Cambria" w:hAnsi="Cambria"/>
                <w:b/>
                <w:sz w:val="22"/>
                <w:szCs w:val="22"/>
                <w:lang w:val="ro-RO"/>
              </w:rPr>
            </w:pPr>
          </w:p>
          <w:p w:rsidR="004B2BAC" w:rsidRDefault="004B2BAC" w:rsidP="00E75A4D">
            <w:pPr>
              <w:pStyle w:val="ListParagraph"/>
              <w:ind w:left="0"/>
              <w:jc w:val="both"/>
              <w:rPr>
                <w:rFonts w:ascii="Cambria" w:hAnsi="Cambria"/>
                <w:b/>
                <w:sz w:val="22"/>
                <w:szCs w:val="22"/>
                <w:lang w:val="ro-RO"/>
              </w:rPr>
            </w:pPr>
            <w:proofErr w:type="spellStart"/>
            <w:r>
              <w:rPr>
                <w:rFonts w:ascii="Cambria" w:hAnsi="Cambria"/>
                <w:b/>
                <w:sz w:val="22"/>
                <w:szCs w:val="22"/>
                <w:lang w:val="ro-RO"/>
              </w:rPr>
              <w:t>Numar</w:t>
            </w:r>
            <w:proofErr w:type="spellEnd"/>
            <w:r>
              <w:rPr>
                <w:rFonts w:ascii="Cambria" w:hAnsi="Cambria"/>
                <w:b/>
                <w:sz w:val="22"/>
                <w:szCs w:val="22"/>
                <w:lang w:val="ro-RO"/>
              </w:rPr>
              <w:t xml:space="preserve"> de voturi cumulate atribuite</w:t>
            </w:r>
          </w:p>
        </w:tc>
      </w:tr>
      <w:tr w:rsidR="00230766" w:rsidTr="004B2BAC">
        <w:tc>
          <w:tcPr>
            <w:tcW w:w="664" w:type="dxa"/>
          </w:tcPr>
          <w:p w:rsidR="00230766" w:rsidRDefault="00230766">
            <w:pPr>
              <w:rPr>
                <w:rFonts w:asciiTheme="majorHAnsi" w:hAnsiTheme="majorHAnsi"/>
                <w:sz w:val="22"/>
                <w:szCs w:val="22"/>
                <w:lang w:val="ro-RO"/>
              </w:rPr>
            </w:pPr>
            <w:r>
              <w:rPr>
                <w:rFonts w:asciiTheme="majorHAnsi" w:hAnsiTheme="majorHAnsi"/>
              </w:rPr>
              <w:t>1.</w:t>
            </w:r>
          </w:p>
        </w:tc>
        <w:tc>
          <w:tcPr>
            <w:tcW w:w="4536" w:type="dxa"/>
          </w:tcPr>
          <w:p w:rsidR="00230766" w:rsidRDefault="00230766">
            <w:pPr>
              <w:rPr>
                <w:rFonts w:asciiTheme="majorHAnsi" w:hAnsiTheme="majorHAnsi"/>
                <w:sz w:val="22"/>
                <w:szCs w:val="22"/>
                <w:lang w:val="ro-RO"/>
              </w:rPr>
            </w:pPr>
            <w:r>
              <w:rPr>
                <w:rFonts w:asciiTheme="majorHAnsi" w:hAnsiTheme="majorHAnsi"/>
              </w:rPr>
              <w:t xml:space="preserve">Aurora </w:t>
            </w:r>
            <w:proofErr w:type="spellStart"/>
            <w:r>
              <w:rPr>
                <w:rFonts w:asciiTheme="majorHAnsi" w:hAnsiTheme="majorHAnsi"/>
              </w:rPr>
              <w:t>Negruţ</w:t>
            </w:r>
            <w:proofErr w:type="spellEnd"/>
          </w:p>
        </w:tc>
        <w:tc>
          <w:tcPr>
            <w:tcW w:w="3948" w:type="dxa"/>
          </w:tcPr>
          <w:p w:rsidR="00230766" w:rsidRDefault="00230766" w:rsidP="00E75A4D">
            <w:pPr>
              <w:pStyle w:val="ListParagraph"/>
              <w:ind w:left="0"/>
              <w:jc w:val="both"/>
              <w:rPr>
                <w:rFonts w:ascii="Cambria" w:hAnsi="Cambria"/>
                <w:b/>
                <w:sz w:val="22"/>
                <w:szCs w:val="22"/>
                <w:lang w:val="ro-RO"/>
              </w:rPr>
            </w:pPr>
          </w:p>
        </w:tc>
      </w:tr>
      <w:tr w:rsidR="00230766" w:rsidTr="004B2BAC">
        <w:tc>
          <w:tcPr>
            <w:tcW w:w="664" w:type="dxa"/>
          </w:tcPr>
          <w:p w:rsidR="00230766" w:rsidRDefault="00230766">
            <w:pPr>
              <w:rPr>
                <w:rFonts w:asciiTheme="majorHAnsi" w:hAnsiTheme="majorHAnsi"/>
                <w:sz w:val="22"/>
                <w:szCs w:val="22"/>
                <w:lang w:val="ro-RO"/>
              </w:rPr>
            </w:pPr>
            <w:r>
              <w:rPr>
                <w:rFonts w:asciiTheme="majorHAnsi" w:hAnsiTheme="majorHAnsi"/>
              </w:rPr>
              <w:t xml:space="preserve">2. </w:t>
            </w:r>
          </w:p>
        </w:tc>
        <w:tc>
          <w:tcPr>
            <w:tcW w:w="4536" w:type="dxa"/>
          </w:tcPr>
          <w:p w:rsidR="00230766" w:rsidRDefault="00230766">
            <w:pPr>
              <w:rPr>
                <w:rFonts w:asciiTheme="majorHAnsi" w:hAnsiTheme="majorHAnsi"/>
                <w:sz w:val="22"/>
                <w:szCs w:val="22"/>
                <w:lang w:val="ro-RO"/>
              </w:rPr>
            </w:pPr>
            <w:proofErr w:type="spellStart"/>
            <w:r>
              <w:rPr>
                <w:rFonts w:asciiTheme="majorHAnsi" w:hAnsiTheme="majorHAnsi"/>
              </w:rPr>
              <w:t>Ecaterina</w:t>
            </w:r>
            <w:proofErr w:type="spellEnd"/>
            <w:r>
              <w:rPr>
                <w:rFonts w:asciiTheme="majorHAnsi" w:hAnsiTheme="majorHAnsi"/>
              </w:rPr>
              <w:t xml:space="preserve"> </w:t>
            </w:r>
            <w:proofErr w:type="spellStart"/>
            <w:r>
              <w:rPr>
                <w:rFonts w:asciiTheme="majorHAnsi" w:hAnsiTheme="majorHAnsi"/>
              </w:rPr>
              <w:t>Popescu</w:t>
            </w:r>
            <w:proofErr w:type="spellEnd"/>
          </w:p>
        </w:tc>
        <w:tc>
          <w:tcPr>
            <w:tcW w:w="3948" w:type="dxa"/>
          </w:tcPr>
          <w:p w:rsidR="00230766" w:rsidRDefault="00230766" w:rsidP="00E75A4D">
            <w:pPr>
              <w:pStyle w:val="ListParagraph"/>
              <w:ind w:left="0"/>
              <w:jc w:val="both"/>
              <w:rPr>
                <w:rFonts w:ascii="Cambria" w:hAnsi="Cambria"/>
                <w:b/>
                <w:sz w:val="22"/>
                <w:szCs w:val="22"/>
                <w:lang w:val="ro-RO"/>
              </w:rPr>
            </w:pPr>
          </w:p>
        </w:tc>
      </w:tr>
      <w:tr w:rsidR="00230766" w:rsidTr="004B2BAC">
        <w:tc>
          <w:tcPr>
            <w:tcW w:w="664" w:type="dxa"/>
          </w:tcPr>
          <w:p w:rsidR="00230766" w:rsidRDefault="00230766">
            <w:pPr>
              <w:rPr>
                <w:rFonts w:asciiTheme="majorHAnsi" w:hAnsiTheme="majorHAnsi"/>
                <w:sz w:val="22"/>
                <w:szCs w:val="22"/>
                <w:lang w:val="ro-RO"/>
              </w:rPr>
            </w:pPr>
            <w:r>
              <w:rPr>
                <w:rFonts w:asciiTheme="majorHAnsi" w:hAnsiTheme="majorHAnsi"/>
              </w:rPr>
              <w:t>3.</w:t>
            </w:r>
          </w:p>
        </w:tc>
        <w:tc>
          <w:tcPr>
            <w:tcW w:w="4536" w:type="dxa"/>
          </w:tcPr>
          <w:p w:rsidR="00230766" w:rsidRDefault="00230766">
            <w:pPr>
              <w:rPr>
                <w:rFonts w:asciiTheme="majorHAnsi" w:hAnsiTheme="majorHAnsi"/>
                <w:sz w:val="22"/>
                <w:szCs w:val="22"/>
                <w:lang w:val="ro-RO"/>
              </w:rPr>
            </w:pPr>
            <w:r>
              <w:rPr>
                <w:rFonts w:asciiTheme="majorHAnsi" w:hAnsiTheme="majorHAnsi"/>
              </w:rPr>
              <w:t xml:space="preserve">Virgil Marius </w:t>
            </w:r>
            <w:proofErr w:type="spellStart"/>
            <w:r>
              <w:rPr>
                <w:rFonts w:asciiTheme="majorHAnsi" w:hAnsiTheme="majorHAnsi"/>
              </w:rPr>
              <w:t>Metea</w:t>
            </w:r>
            <w:proofErr w:type="spellEnd"/>
          </w:p>
        </w:tc>
        <w:tc>
          <w:tcPr>
            <w:tcW w:w="3948" w:type="dxa"/>
          </w:tcPr>
          <w:p w:rsidR="00230766" w:rsidRDefault="00230766" w:rsidP="00E75A4D">
            <w:pPr>
              <w:pStyle w:val="ListParagraph"/>
              <w:ind w:left="0"/>
              <w:jc w:val="both"/>
              <w:rPr>
                <w:rFonts w:ascii="Cambria" w:hAnsi="Cambria"/>
                <w:b/>
                <w:sz w:val="22"/>
                <w:szCs w:val="22"/>
                <w:lang w:val="ro-RO"/>
              </w:rPr>
            </w:pPr>
          </w:p>
        </w:tc>
      </w:tr>
      <w:tr w:rsidR="00230766" w:rsidTr="004B2BAC">
        <w:tc>
          <w:tcPr>
            <w:tcW w:w="664" w:type="dxa"/>
          </w:tcPr>
          <w:p w:rsidR="00230766" w:rsidRDefault="00230766">
            <w:pPr>
              <w:rPr>
                <w:rFonts w:asciiTheme="majorHAnsi" w:hAnsiTheme="majorHAnsi"/>
                <w:sz w:val="22"/>
                <w:szCs w:val="22"/>
                <w:lang w:val="ro-RO"/>
              </w:rPr>
            </w:pPr>
            <w:r>
              <w:rPr>
                <w:rFonts w:asciiTheme="majorHAnsi" w:hAnsiTheme="majorHAnsi"/>
              </w:rPr>
              <w:t>4.</w:t>
            </w:r>
          </w:p>
        </w:tc>
        <w:tc>
          <w:tcPr>
            <w:tcW w:w="4536" w:type="dxa"/>
          </w:tcPr>
          <w:p w:rsidR="00230766" w:rsidRDefault="00230766">
            <w:pPr>
              <w:rPr>
                <w:rFonts w:asciiTheme="majorHAnsi" w:hAnsiTheme="majorHAnsi"/>
                <w:sz w:val="22"/>
                <w:szCs w:val="22"/>
                <w:lang w:val="ro-RO"/>
              </w:rPr>
            </w:pPr>
            <w:r>
              <w:rPr>
                <w:rFonts w:asciiTheme="majorHAnsi" w:hAnsiTheme="majorHAnsi"/>
              </w:rPr>
              <w:t xml:space="preserve"> Jansen Petrus Antonius Maria </w:t>
            </w:r>
          </w:p>
        </w:tc>
        <w:tc>
          <w:tcPr>
            <w:tcW w:w="3948" w:type="dxa"/>
          </w:tcPr>
          <w:p w:rsidR="00230766" w:rsidRDefault="00230766" w:rsidP="00E75A4D">
            <w:pPr>
              <w:pStyle w:val="ListParagraph"/>
              <w:ind w:left="0"/>
              <w:jc w:val="both"/>
              <w:rPr>
                <w:rFonts w:ascii="Cambria" w:hAnsi="Cambria"/>
                <w:b/>
                <w:sz w:val="22"/>
                <w:szCs w:val="22"/>
                <w:lang w:val="ro-RO"/>
              </w:rPr>
            </w:pPr>
          </w:p>
        </w:tc>
      </w:tr>
      <w:tr w:rsidR="00230766" w:rsidTr="004B2BAC">
        <w:tc>
          <w:tcPr>
            <w:tcW w:w="664" w:type="dxa"/>
          </w:tcPr>
          <w:p w:rsidR="00230766" w:rsidRDefault="00230766">
            <w:pPr>
              <w:rPr>
                <w:rFonts w:asciiTheme="majorHAnsi" w:hAnsiTheme="majorHAnsi"/>
                <w:sz w:val="22"/>
                <w:szCs w:val="22"/>
                <w:lang w:val="ro-RO"/>
              </w:rPr>
            </w:pPr>
            <w:r>
              <w:rPr>
                <w:rFonts w:asciiTheme="majorHAnsi" w:hAnsiTheme="majorHAnsi"/>
              </w:rPr>
              <w:t xml:space="preserve">5. </w:t>
            </w:r>
          </w:p>
        </w:tc>
        <w:tc>
          <w:tcPr>
            <w:tcW w:w="4536" w:type="dxa"/>
          </w:tcPr>
          <w:p w:rsidR="00230766" w:rsidRDefault="00230766">
            <w:pPr>
              <w:rPr>
                <w:rFonts w:asciiTheme="majorHAnsi" w:hAnsiTheme="majorHAnsi"/>
                <w:sz w:val="22"/>
                <w:szCs w:val="22"/>
                <w:lang w:val="ro-RO"/>
              </w:rPr>
            </w:pPr>
            <w:proofErr w:type="spellStart"/>
            <w:r>
              <w:rPr>
                <w:rFonts w:asciiTheme="majorHAnsi" w:hAnsiTheme="majorHAnsi"/>
              </w:rPr>
              <w:t>Chisăliţă</w:t>
            </w:r>
            <w:proofErr w:type="spellEnd"/>
            <w:r>
              <w:rPr>
                <w:rFonts w:asciiTheme="majorHAnsi" w:hAnsiTheme="majorHAnsi"/>
              </w:rPr>
              <w:t xml:space="preserve"> Dumitru</w:t>
            </w:r>
          </w:p>
        </w:tc>
        <w:tc>
          <w:tcPr>
            <w:tcW w:w="3948" w:type="dxa"/>
          </w:tcPr>
          <w:p w:rsidR="00230766" w:rsidRDefault="00230766" w:rsidP="00E75A4D">
            <w:pPr>
              <w:pStyle w:val="ListParagraph"/>
              <w:ind w:left="0"/>
              <w:jc w:val="both"/>
              <w:rPr>
                <w:rFonts w:ascii="Cambria" w:hAnsi="Cambria"/>
                <w:b/>
                <w:sz w:val="22"/>
                <w:szCs w:val="22"/>
                <w:lang w:val="ro-RO"/>
              </w:rPr>
            </w:pPr>
          </w:p>
        </w:tc>
      </w:tr>
      <w:tr w:rsidR="00230766" w:rsidTr="004B2BAC">
        <w:tc>
          <w:tcPr>
            <w:tcW w:w="664" w:type="dxa"/>
          </w:tcPr>
          <w:p w:rsidR="00230766" w:rsidRDefault="00230766">
            <w:pPr>
              <w:rPr>
                <w:rFonts w:asciiTheme="majorHAnsi" w:hAnsiTheme="majorHAnsi"/>
                <w:sz w:val="22"/>
                <w:szCs w:val="22"/>
                <w:lang w:val="ro-RO"/>
              </w:rPr>
            </w:pPr>
            <w:r>
              <w:rPr>
                <w:rFonts w:asciiTheme="majorHAnsi" w:hAnsiTheme="majorHAnsi"/>
              </w:rPr>
              <w:t>6.</w:t>
            </w:r>
          </w:p>
        </w:tc>
        <w:tc>
          <w:tcPr>
            <w:tcW w:w="4536" w:type="dxa"/>
          </w:tcPr>
          <w:p w:rsidR="00230766" w:rsidRDefault="00230766">
            <w:pPr>
              <w:rPr>
                <w:rFonts w:asciiTheme="majorHAnsi" w:hAnsiTheme="majorHAnsi"/>
                <w:sz w:val="22"/>
                <w:szCs w:val="22"/>
                <w:lang w:val="ro-RO"/>
              </w:rPr>
            </w:pPr>
            <w:r>
              <w:rPr>
                <w:rFonts w:asciiTheme="majorHAnsi" w:hAnsiTheme="majorHAnsi"/>
              </w:rPr>
              <w:t xml:space="preserve"> Sebastian Gabriel Tcaciuc</w:t>
            </w:r>
          </w:p>
        </w:tc>
        <w:tc>
          <w:tcPr>
            <w:tcW w:w="3948" w:type="dxa"/>
          </w:tcPr>
          <w:p w:rsidR="00230766" w:rsidRDefault="00230766" w:rsidP="00E75A4D">
            <w:pPr>
              <w:pStyle w:val="ListParagraph"/>
              <w:ind w:left="0"/>
              <w:jc w:val="both"/>
              <w:rPr>
                <w:rFonts w:ascii="Cambria" w:hAnsi="Cambria"/>
                <w:b/>
                <w:sz w:val="22"/>
                <w:szCs w:val="22"/>
                <w:lang w:val="ro-RO"/>
              </w:rPr>
            </w:pPr>
          </w:p>
        </w:tc>
      </w:tr>
      <w:tr w:rsidR="00230766" w:rsidTr="004B2BAC">
        <w:tc>
          <w:tcPr>
            <w:tcW w:w="664" w:type="dxa"/>
          </w:tcPr>
          <w:p w:rsidR="00230766" w:rsidRDefault="00230766">
            <w:pPr>
              <w:rPr>
                <w:rFonts w:asciiTheme="majorHAnsi" w:hAnsiTheme="majorHAnsi"/>
                <w:sz w:val="22"/>
                <w:szCs w:val="22"/>
                <w:lang w:val="ro-RO"/>
              </w:rPr>
            </w:pPr>
            <w:r>
              <w:rPr>
                <w:rFonts w:asciiTheme="majorHAnsi" w:hAnsiTheme="majorHAnsi"/>
              </w:rPr>
              <w:t>7.</w:t>
            </w:r>
          </w:p>
        </w:tc>
        <w:tc>
          <w:tcPr>
            <w:tcW w:w="4536" w:type="dxa"/>
          </w:tcPr>
          <w:p w:rsidR="00230766" w:rsidRDefault="00230766">
            <w:pPr>
              <w:rPr>
                <w:rFonts w:asciiTheme="majorHAnsi" w:hAnsiTheme="majorHAnsi"/>
                <w:sz w:val="22"/>
                <w:szCs w:val="22"/>
                <w:lang w:val="ro-RO"/>
              </w:rPr>
            </w:pPr>
            <w:r>
              <w:rPr>
                <w:rFonts w:asciiTheme="majorHAnsi" w:hAnsiTheme="majorHAnsi"/>
              </w:rPr>
              <w:t xml:space="preserve">Jude Marius </w:t>
            </w:r>
            <w:proofErr w:type="spellStart"/>
            <w:r>
              <w:rPr>
                <w:rFonts w:asciiTheme="majorHAnsi" w:hAnsiTheme="majorHAnsi"/>
              </w:rPr>
              <w:t>Aristotel</w:t>
            </w:r>
            <w:proofErr w:type="spellEnd"/>
          </w:p>
        </w:tc>
        <w:tc>
          <w:tcPr>
            <w:tcW w:w="3948" w:type="dxa"/>
          </w:tcPr>
          <w:p w:rsidR="00230766" w:rsidRDefault="00230766" w:rsidP="00E75A4D">
            <w:pPr>
              <w:pStyle w:val="ListParagraph"/>
              <w:ind w:left="0"/>
              <w:jc w:val="both"/>
              <w:rPr>
                <w:rFonts w:ascii="Cambria" w:hAnsi="Cambria"/>
                <w:b/>
                <w:sz w:val="22"/>
                <w:szCs w:val="22"/>
                <w:lang w:val="ro-RO"/>
              </w:rPr>
            </w:pPr>
          </w:p>
        </w:tc>
      </w:tr>
      <w:tr w:rsidR="00230766" w:rsidTr="004B2BAC">
        <w:tc>
          <w:tcPr>
            <w:tcW w:w="664" w:type="dxa"/>
          </w:tcPr>
          <w:p w:rsidR="00230766" w:rsidRDefault="00230766">
            <w:pPr>
              <w:rPr>
                <w:rFonts w:asciiTheme="majorHAnsi" w:hAnsiTheme="majorHAnsi"/>
                <w:sz w:val="22"/>
                <w:szCs w:val="22"/>
                <w:lang w:val="ro-RO"/>
              </w:rPr>
            </w:pPr>
            <w:r>
              <w:rPr>
                <w:rFonts w:asciiTheme="majorHAnsi" w:hAnsiTheme="majorHAnsi"/>
              </w:rPr>
              <w:t xml:space="preserve">8. </w:t>
            </w:r>
          </w:p>
        </w:tc>
        <w:tc>
          <w:tcPr>
            <w:tcW w:w="4536" w:type="dxa"/>
          </w:tcPr>
          <w:p w:rsidR="00230766" w:rsidRDefault="00230766">
            <w:pPr>
              <w:rPr>
                <w:rFonts w:asciiTheme="majorHAnsi" w:hAnsiTheme="majorHAnsi"/>
                <w:sz w:val="22"/>
                <w:szCs w:val="22"/>
                <w:lang w:val="ro-RO"/>
              </w:rPr>
            </w:pPr>
            <w:proofErr w:type="spellStart"/>
            <w:r>
              <w:rPr>
                <w:rFonts w:asciiTheme="majorHAnsi" w:hAnsiTheme="majorHAnsi"/>
              </w:rPr>
              <w:t>Stoicescu</w:t>
            </w:r>
            <w:proofErr w:type="spellEnd"/>
            <w:r>
              <w:rPr>
                <w:rFonts w:asciiTheme="majorHAnsi" w:hAnsiTheme="majorHAnsi"/>
              </w:rPr>
              <w:t xml:space="preserve"> Florin-</w:t>
            </w:r>
            <w:proofErr w:type="spellStart"/>
            <w:r>
              <w:rPr>
                <w:rFonts w:asciiTheme="majorHAnsi" w:hAnsiTheme="majorHAnsi"/>
              </w:rPr>
              <w:t>Răzvan</w:t>
            </w:r>
            <w:proofErr w:type="spellEnd"/>
          </w:p>
        </w:tc>
        <w:tc>
          <w:tcPr>
            <w:tcW w:w="3948" w:type="dxa"/>
          </w:tcPr>
          <w:p w:rsidR="00230766" w:rsidRDefault="00230766" w:rsidP="00E75A4D">
            <w:pPr>
              <w:pStyle w:val="ListParagraph"/>
              <w:ind w:left="0"/>
              <w:jc w:val="both"/>
              <w:rPr>
                <w:rFonts w:ascii="Cambria" w:hAnsi="Cambria"/>
                <w:b/>
                <w:sz w:val="22"/>
                <w:szCs w:val="22"/>
                <w:lang w:val="ro-RO"/>
              </w:rPr>
            </w:pPr>
          </w:p>
        </w:tc>
      </w:tr>
      <w:tr w:rsidR="00230766" w:rsidTr="004B2BAC">
        <w:tc>
          <w:tcPr>
            <w:tcW w:w="664" w:type="dxa"/>
          </w:tcPr>
          <w:p w:rsidR="00230766" w:rsidRDefault="00230766">
            <w:pPr>
              <w:rPr>
                <w:rFonts w:asciiTheme="majorHAnsi" w:hAnsiTheme="majorHAnsi"/>
                <w:sz w:val="22"/>
                <w:szCs w:val="22"/>
                <w:lang w:val="ro-RO"/>
              </w:rPr>
            </w:pPr>
            <w:r>
              <w:rPr>
                <w:rFonts w:asciiTheme="majorHAnsi" w:hAnsiTheme="majorHAnsi"/>
              </w:rPr>
              <w:t>9.</w:t>
            </w:r>
          </w:p>
        </w:tc>
        <w:tc>
          <w:tcPr>
            <w:tcW w:w="4536" w:type="dxa"/>
          </w:tcPr>
          <w:p w:rsidR="00230766" w:rsidRDefault="00230766">
            <w:pPr>
              <w:rPr>
                <w:rFonts w:asciiTheme="majorHAnsi" w:hAnsiTheme="majorHAnsi"/>
                <w:sz w:val="22"/>
                <w:szCs w:val="22"/>
                <w:lang w:val="ro-RO"/>
              </w:rPr>
            </w:pPr>
            <w:proofErr w:type="spellStart"/>
            <w:r>
              <w:rPr>
                <w:rFonts w:asciiTheme="majorHAnsi" w:hAnsiTheme="majorHAnsi"/>
              </w:rPr>
              <w:t>Zeveleanu</w:t>
            </w:r>
            <w:proofErr w:type="spellEnd"/>
            <w:r>
              <w:rPr>
                <w:rFonts w:asciiTheme="majorHAnsi" w:hAnsiTheme="majorHAnsi"/>
              </w:rPr>
              <w:t xml:space="preserve"> Cornel</w:t>
            </w:r>
          </w:p>
        </w:tc>
        <w:tc>
          <w:tcPr>
            <w:tcW w:w="3948" w:type="dxa"/>
          </w:tcPr>
          <w:p w:rsidR="00230766" w:rsidRDefault="00230766" w:rsidP="00E75A4D">
            <w:pPr>
              <w:pStyle w:val="ListParagraph"/>
              <w:ind w:left="0"/>
              <w:jc w:val="both"/>
              <w:rPr>
                <w:rFonts w:ascii="Cambria" w:hAnsi="Cambria"/>
                <w:b/>
                <w:sz w:val="22"/>
                <w:szCs w:val="22"/>
                <w:lang w:val="ro-RO"/>
              </w:rPr>
            </w:pPr>
          </w:p>
        </w:tc>
      </w:tr>
      <w:tr w:rsidR="00230766" w:rsidTr="004B2BAC">
        <w:tc>
          <w:tcPr>
            <w:tcW w:w="664" w:type="dxa"/>
          </w:tcPr>
          <w:p w:rsidR="00230766" w:rsidRDefault="00230766">
            <w:pPr>
              <w:rPr>
                <w:rFonts w:asciiTheme="majorHAnsi" w:hAnsiTheme="majorHAnsi"/>
                <w:sz w:val="22"/>
                <w:szCs w:val="22"/>
                <w:lang w:val="ro-RO"/>
              </w:rPr>
            </w:pPr>
            <w:r>
              <w:rPr>
                <w:rFonts w:asciiTheme="majorHAnsi" w:hAnsiTheme="majorHAnsi"/>
              </w:rPr>
              <w:t>10.</w:t>
            </w:r>
          </w:p>
        </w:tc>
        <w:tc>
          <w:tcPr>
            <w:tcW w:w="4536" w:type="dxa"/>
          </w:tcPr>
          <w:p w:rsidR="00230766" w:rsidRDefault="00230766">
            <w:pPr>
              <w:rPr>
                <w:rFonts w:asciiTheme="majorHAnsi" w:hAnsiTheme="majorHAnsi"/>
                <w:sz w:val="22"/>
                <w:szCs w:val="22"/>
                <w:lang w:val="ro-RO"/>
              </w:rPr>
            </w:pPr>
            <w:proofErr w:type="spellStart"/>
            <w:r>
              <w:rPr>
                <w:rFonts w:asciiTheme="majorHAnsi" w:hAnsiTheme="majorHAnsi"/>
              </w:rPr>
              <w:t>Buzatu</w:t>
            </w:r>
            <w:proofErr w:type="spellEnd"/>
            <w:r>
              <w:rPr>
                <w:rFonts w:asciiTheme="majorHAnsi" w:hAnsiTheme="majorHAnsi"/>
              </w:rPr>
              <w:t xml:space="preserve"> Florin </w:t>
            </w:r>
            <w:proofErr w:type="spellStart"/>
            <w:r>
              <w:rPr>
                <w:rFonts w:asciiTheme="majorHAnsi" w:hAnsiTheme="majorHAnsi"/>
              </w:rPr>
              <w:t>Dănuț</w:t>
            </w:r>
            <w:proofErr w:type="spellEnd"/>
          </w:p>
        </w:tc>
        <w:tc>
          <w:tcPr>
            <w:tcW w:w="3948" w:type="dxa"/>
          </w:tcPr>
          <w:p w:rsidR="00230766" w:rsidRDefault="00230766" w:rsidP="00E75A4D">
            <w:pPr>
              <w:pStyle w:val="ListParagraph"/>
              <w:ind w:left="0"/>
              <w:jc w:val="both"/>
              <w:rPr>
                <w:rFonts w:ascii="Cambria" w:hAnsi="Cambria"/>
                <w:b/>
                <w:sz w:val="22"/>
                <w:szCs w:val="22"/>
                <w:lang w:val="ro-RO"/>
              </w:rPr>
            </w:pPr>
          </w:p>
        </w:tc>
      </w:tr>
    </w:tbl>
    <w:p w:rsidR="004B2BAC" w:rsidRDefault="004B2BAC" w:rsidP="00E75A4D">
      <w:pPr>
        <w:pStyle w:val="ListParagraph"/>
        <w:jc w:val="both"/>
        <w:rPr>
          <w:rFonts w:ascii="Cambria" w:hAnsi="Cambria"/>
          <w:b/>
          <w:sz w:val="22"/>
          <w:szCs w:val="22"/>
          <w:lang w:val="ro-RO"/>
        </w:rPr>
      </w:pPr>
    </w:p>
    <w:p w:rsidR="004B2BAC" w:rsidRDefault="004B2BAC" w:rsidP="00E75A4D">
      <w:pPr>
        <w:pStyle w:val="ListParagraph"/>
        <w:jc w:val="both"/>
        <w:rPr>
          <w:rFonts w:ascii="Cambria" w:hAnsi="Cambria"/>
          <w:b/>
          <w:sz w:val="22"/>
          <w:szCs w:val="22"/>
          <w:lang w:val="ro-RO"/>
        </w:rPr>
      </w:pPr>
    </w:p>
    <w:p w:rsidR="004B2BAC" w:rsidRDefault="004B2BAC" w:rsidP="00E75A4D">
      <w:pPr>
        <w:pStyle w:val="ListParagraph"/>
        <w:jc w:val="both"/>
        <w:rPr>
          <w:rFonts w:ascii="Cambria" w:hAnsi="Cambria"/>
          <w:b/>
          <w:sz w:val="22"/>
          <w:szCs w:val="22"/>
          <w:lang w:val="ro-RO"/>
        </w:rPr>
      </w:pPr>
    </w:p>
    <w:p w:rsidR="00E75A4D" w:rsidRDefault="00E75A4D" w:rsidP="00E75A4D">
      <w:pPr>
        <w:pStyle w:val="ListParagraph"/>
        <w:jc w:val="both"/>
        <w:rPr>
          <w:rFonts w:ascii="Cambria" w:hAnsi="Cambria"/>
          <w:b/>
          <w:sz w:val="22"/>
          <w:szCs w:val="22"/>
          <w:lang w:val="ro-RO"/>
        </w:rPr>
      </w:pPr>
      <w:r>
        <w:rPr>
          <w:rFonts w:ascii="Cambria" w:hAnsi="Cambria"/>
          <w:b/>
          <w:sz w:val="22"/>
          <w:szCs w:val="22"/>
          <w:lang w:val="ro-RO"/>
        </w:rPr>
        <w:t>(3) Administratorii nou aleși, la propunerea Ministerului Energiei, în calitate de autoritate publică tutelară, vor exercita mandatul de administrator, până la data la care se va realiza cel mai devreme unul din următoarele evenimente:</w:t>
      </w:r>
      <w:r>
        <w:rPr>
          <w:rFonts w:ascii="Cambria" w:hAnsi="Cambria"/>
          <w:b/>
          <w:sz w:val="22"/>
          <w:szCs w:val="22"/>
          <w:lang w:val="ro-RO"/>
        </w:rPr>
        <w:br/>
      </w:r>
    </w:p>
    <w:p w:rsidR="00E75A4D" w:rsidRDefault="00E75A4D" w:rsidP="00E75A4D">
      <w:pPr>
        <w:pStyle w:val="ListParagraph"/>
        <w:numPr>
          <w:ilvl w:val="0"/>
          <w:numId w:val="5"/>
        </w:numPr>
        <w:jc w:val="both"/>
        <w:rPr>
          <w:rFonts w:ascii="Cambria" w:hAnsi="Cambria"/>
          <w:b/>
          <w:sz w:val="22"/>
          <w:szCs w:val="22"/>
          <w:lang w:val="ro-RO"/>
        </w:rPr>
      </w:pPr>
      <w:r>
        <w:rPr>
          <w:rFonts w:ascii="Cambria" w:hAnsi="Cambria"/>
          <w:b/>
          <w:sz w:val="22"/>
          <w:szCs w:val="22"/>
          <w:lang w:val="ro-RO"/>
        </w:rPr>
        <w:t>alegerea noilor administratori, potrivit OUG nr. 109/2011 privind guvernanța corporativă a întreprinderilor publice, aprobată cu modificări și completări prin Legea nr. 111/2016,</w:t>
      </w:r>
    </w:p>
    <w:p w:rsidR="00E75A4D" w:rsidRDefault="00E75A4D" w:rsidP="00E75A4D">
      <w:pPr>
        <w:pStyle w:val="ListParagraph"/>
        <w:ind w:left="1440"/>
        <w:jc w:val="both"/>
        <w:rPr>
          <w:rFonts w:ascii="Cambria" w:hAnsi="Cambria"/>
          <w:b/>
          <w:sz w:val="22"/>
          <w:szCs w:val="22"/>
          <w:lang w:val="ro-RO"/>
        </w:rPr>
      </w:pPr>
      <w:r>
        <w:rPr>
          <w:rFonts w:ascii="Cambria" w:hAnsi="Cambria"/>
          <w:b/>
          <w:sz w:val="22"/>
          <w:szCs w:val="22"/>
          <w:lang w:val="ro-RO"/>
        </w:rPr>
        <w:t>sau</w:t>
      </w:r>
    </w:p>
    <w:p w:rsidR="00E75A4D" w:rsidRDefault="00E75A4D" w:rsidP="00E75A4D">
      <w:pPr>
        <w:pStyle w:val="ListParagraph"/>
        <w:numPr>
          <w:ilvl w:val="0"/>
          <w:numId w:val="5"/>
        </w:numPr>
        <w:jc w:val="both"/>
        <w:rPr>
          <w:rFonts w:ascii="Cambria" w:hAnsi="Cambria"/>
          <w:b/>
          <w:sz w:val="22"/>
          <w:szCs w:val="22"/>
          <w:lang w:val="ro-RO"/>
        </w:rPr>
      </w:pPr>
      <w:r>
        <w:rPr>
          <w:rFonts w:ascii="Cambria" w:hAnsi="Cambria"/>
          <w:b/>
          <w:sz w:val="22"/>
          <w:szCs w:val="22"/>
          <w:lang w:val="ro-RO"/>
        </w:rPr>
        <w:t>împlinirea duratei mandatului de administrator pe care îl exercită.</w:t>
      </w:r>
    </w:p>
    <w:p w:rsidR="00E75A4D" w:rsidRPr="00E75A4D" w:rsidRDefault="00E75A4D" w:rsidP="00E75A4D">
      <w:pPr>
        <w:spacing w:before="240"/>
        <w:ind w:left="720"/>
        <w:jc w:val="both"/>
        <w:rPr>
          <w:rFonts w:ascii="Cambria" w:hAnsi="Cambria"/>
          <w:b/>
          <w:sz w:val="22"/>
          <w:szCs w:val="22"/>
          <w:lang w:val="ro-RO"/>
        </w:rPr>
      </w:pPr>
      <w:r w:rsidRPr="00E75A4D">
        <w:rPr>
          <w:rFonts w:ascii="Cambria" w:hAnsi="Cambria"/>
          <w:sz w:val="22"/>
          <w:szCs w:val="22"/>
          <w:lang w:val="ro-RO"/>
        </w:rPr>
        <w:t>Pentru __________ Împotrivă _________ Abţinere __________</w:t>
      </w:r>
    </w:p>
    <w:p w:rsidR="00E75A4D" w:rsidRPr="00E75A4D" w:rsidRDefault="00E75A4D" w:rsidP="00E75A4D">
      <w:pPr>
        <w:pStyle w:val="ListParagraph"/>
        <w:ind w:left="1440"/>
        <w:jc w:val="both"/>
        <w:rPr>
          <w:rFonts w:ascii="Cambria" w:hAnsi="Cambria"/>
          <w:b/>
          <w:sz w:val="22"/>
          <w:szCs w:val="22"/>
          <w:lang w:val="ro-RO"/>
        </w:rPr>
      </w:pPr>
    </w:p>
    <w:p w:rsidR="00E75A4D" w:rsidRPr="00A20F5D" w:rsidRDefault="00E75A4D" w:rsidP="00E75A4D">
      <w:pPr>
        <w:ind w:left="709"/>
        <w:jc w:val="both"/>
        <w:rPr>
          <w:rFonts w:ascii="Cambria" w:hAnsi="Cambria"/>
          <w:b/>
          <w:sz w:val="22"/>
          <w:szCs w:val="22"/>
          <w:lang w:val="ro-RO"/>
        </w:rPr>
      </w:pPr>
      <w:r>
        <w:rPr>
          <w:rFonts w:ascii="Cambria" w:hAnsi="Cambria"/>
          <w:b/>
          <w:sz w:val="22"/>
          <w:szCs w:val="22"/>
          <w:lang w:val="ro-RO"/>
        </w:rPr>
        <w:t>(4)  Administratorii reconfirmați vor continua să-și exercite mandatele, până la data împlinirii duratei acestora.</w:t>
      </w:r>
    </w:p>
    <w:p w:rsidR="00E75A4D" w:rsidRPr="004E64DA" w:rsidRDefault="00E75A4D" w:rsidP="00E75A4D">
      <w:pPr>
        <w:spacing w:before="240"/>
        <w:ind w:left="709"/>
        <w:jc w:val="both"/>
        <w:rPr>
          <w:rFonts w:ascii="Cambria" w:hAnsi="Cambria"/>
          <w:b/>
          <w:sz w:val="22"/>
          <w:szCs w:val="22"/>
          <w:lang w:val="ro-RO"/>
        </w:rPr>
      </w:pPr>
      <w:r w:rsidRPr="004E64DA">
        <w:rPr>
          <w:rFonts w:ascii="Cambria" w:hAnsi="Cambria"/>
          <w:sz w:val="22"/>
          <w:szCs w:val="22"/>
          <w:lang w:val="ro-RO"/>
        </w:rPr>
        <w:t>Pentru __________ Împotrivă _________ Abţinere __________</w:t>
      </w:r>
    </w:p>
    <w:p w:rsidR="00E75A4D" w:rsidRDefault="00E75A4D" w:rsidP="00E75A4D">
      <w:pPr>
        <w:ind w:left="1260" w:hanging="1260"/>
        <w:contextualSpacing/>
        <w:jc w:val="both"/>
        <w:rPr>
          <w:rFonts w:ascii="Cambria" w:hAnsi="Cambria"/>
          <w:b/>
          <w:sz w:val="22"/>
          <w:szCs w:val="22"/>
          <w:lang w:val="ro-RO"/>
        </w:rPr>
      </w:pPr>
    </w:p>
    <w:p w:rsidR="00E75A4D" w:rsidRDefault="00E75A4D" w:rsidP="00E75A4D">
      <w:pPr>
        <w:spacing w:before="240"/>
        <w:jc w:val="both"/>
        <w:rPr>
          <w:rFonts w:ascii="Cambria" w:hAnsi="Cambria"/>
          <w:i/>
          <w:sz w:val="22"/>
          <w:szCs w:val="22"/>
          <w:lang w:val="ro-RO" w:eastAsia="ro-RO"/>
        </w:rPr>
      </w:pPr>
    </w:p>
    <w:p w:rsidR="00A6015D" w:rsidRDefault="00E75A4D" w:rsidP="00E75A4D">
      <w:pPr>
        <w:spacing w:before="240"/>
        <w:jc w:val="both"/>
        <w:rPr>
          <w:rFonts w:ascii="Cambria" w:hAnsi="Cambria"/>
          <w:i/>
          <w:sz w:val="22"/>
          <w:szCs w:val="22"/>
          <w:lang w:val="ro-RO" w:eastAsia="ro-RO"/>
        </w:rPr>
      </w:pPr>
      <w:r w:rsidRPr="004E64DA">
        <w:rPr>
          <w:rFonts w:ascii="Cambria" w:hAnsi="Cambria"/>
          <w:i/>
          <w:sz w:val="22"/>
          <w:szCs w:val="22"/>
          <w:lang w:val="ro-RO" w:eastAsia="ro-RO"/>
        </w:rPr>
        <w:t xml:space="preserve">Notă: </w:t>
      </w:r>
    </w:p>
    <w:p w:rsidR="00A6015D" w:rsidRDefault="004B2BAC" w:rsidP="00E75A4D">
      <w:pPr>
        <w:spacing w:before="240"/>
        <w:jc w:val="both"/>
        <w:rPr>
          <w:rFonts w:ascii="Cambria" w:hAnsi="Cambria"/>
          <w:i/>
          <w:sz w:val="22"/>
          <w:szCs w:val="22"/>
          <w:lang w:val="ro-RO" w:eastAsia="ro-RO"/>
        </w:rPr>
      </w:pPr>
      <w:r>
        <w:rPr>
          <w:rFonts w:ascii="Cambria" w:hAnsi="Cambria"/>
          <w:i/>
          <w:sz w:val="22"/>
          <w:szCs w:val="22"/>
          <w:lang w:val="ro-RO" w:eastAsia="ro-RO"/>
        </w:rPr>
        <w:t xml:space="preserve">In cazul </w:t>
      </w:r>
      <w:proofErr w:type="spellStart"/>
      <w:r>
        <w:rPr>
          <w:rFonts w:ascii="Cambria" w:hAnsi="Cambria"/>
          <w:i/>
          <w:sz w:val="22"/>
          <w:szCs w:val="22"/>
          <w:lang w:val="ro-RO" w:eastAsia="ro-RO"/>
        </w:rPr>
        <w:t>exercitarii</w:t>
      </w:r>
      <w:proofErr w:type="spellEnd"/>
      <w:r>
        <w:rPr>
          <w:rFonts w:ascii="Cambria" w:hAnsi="Cambria"/>
          <w:i/>
          <w:sz w:val="22"/>
          <w:szCs w:val="22"/>
          <w:lang w:val="ro-RO" w:eastAsia="ro-RO"/>
        </w:rPr>
        <w:t xml:space="preserve"> votului cumulat, pentru alegerea, reconfirmarea si revocarea membrilor Consiliului de </w:t>
      </w:r>
      <w:proofErr w:type="spellStart"/>
      <w:r>
        <w:rPr>
          <w:rFonts w:ascii="Cambria" w:hAnsi="Cambria"/>
          <w:i/>
          <w:sz w:val="22"/>
          <w:szCs w:val="22"/>
          <w:lang w:val="ro-RO" w:eastAsia="ro-RO"/>
        </w:rPr>
        <w:t>Administratie</w:t>
      </w:r>
      <w:proofErr w:type="spellEnd"/>
      <w:r>
        <w:rPr>
          <w:rFonts w:ascii="Cambria" w:hAnsi="Cambria"/>
          <w:i/>
          <w:sz w:val="22"/>
          <w:szCs w:val="22"/>
          <w:lang w:val="ro-RO" w:eastAsia="ro-RO"/>
        </w:rPr>
        <w:t xml:space="preserve">, </w:t>
      </w:r>
      <w:proofErr w:type="spellStart"/>
      <w:r w:rsidR="00A6015D">
        <w:rPr>
          <w:rFonts w:ascii="Cambria" w:hAnsi="Cambria"/>
          <w:i/>
          <w:sz w:val="22"/>
          <w:szCs w:val="22"/>
          <w:lang w:val="ro-RO" w:eastAsia="ro-RO"/>
        </w:rPr>
        <w:t>actionarul</w:t>
      </w:r>
      <w:proofErr w:type="spellEnd"/>
      <w:r w:rsidR="00A6015D">
        <w:rPr>
          <w:rFonts w:ascii="Cambria" w:hAnsi="Cambria"/>
          <w:i/>
          <w:sz w:val="22"/>
          <w:szCs w:val="22"/>
          <w:lang w:val="ro-RO" w:eastAsia="ro-RO"/>
        </w:rPr>
        <w:t xml:space="preserve"> va putea atribui toate </w:t>
      </w:r>
      <w:r>
        <w:rPr>
          <w:rFonts w:ascii="Cambria" w:hAnsi="Cambria"/>
          <w:i/>
          <w:sz w:val="22"/>
          <w:szCs w:val="22"/>
          <w:lang w:val="ro-RO" w:eastAsia="ro-RO"/>
        </w:rPr>
        <w:t>voturile cum</w:t>
      </w:r>
      <w:r w:rsidR="00A6015D">
        <w:rPr>
          <w:rFonts w:ascii="Cambria" w:hAnsi="Cambria"/>
          <w:i/>
          <w:sz w:val="22"/>
          <w:szCs w:val="22"/>
          <w:lang w:val="ro-RO" w:eastAsia="ro-RO"/>
        </w:rPr>
        <w:t>u</w:t>
      </w:r>
      <w:r>
        <w:rPr>
          <w:rFonts w:ascii="Cambria" w:hAnsi="Cambria"/>
          <w:i/>
          <w:sz w:val="22"/>
          <w:szCs w:val="22"/>
          <w:lang w:val="ro-RO" w:eastAsia="ro-RO"/>
        </w:rPr>
        <w:t>late</w:t>
      </w:r>
      <w:r w:rsidR="00A6015D">
        <w:rPr>
          <w:rFonts w:ascii="Cambria" w:hAnsi="Cambria"/>
          <w:i/>
          <w:sz w:val="22"/>
          <w:szCs w:val="22"/>
          <w:lang w:val="ro-RO" w:eastAsia="ro-RO"/>
        </w:rPr>
        <w:t>, unuia sau mai multor administratori.</w:t>
      </w:r>
    </w:p>
    <w:p w:rsidR="00A6015D" w:rsidRDefault="00A6015D" w:rsidP="00E75A4D">
      <w:pPr>
        <w:spacing w:before="240"/>
        <w:jc w:val="both"/>
        <w:rPr>
          <w:rFonts w:ascii="Cambria" w:hAnsi="Cambria"/>
          <w:i/>
          <w:sz w:val="22"/>
          <w:szCs w:val="22"/>
          <w:lang w:val="ro-RO" w:eastAsia="ro-RO"/>
        </w:rPr>
      </w:pPr>
      <w:proofErr w:type="spellStart"/>
      <w:r>
        <w:rPr>
          <w:rFonts w:ascii="Cambria" w:hAnsi="Cambria"/>
          <w:i/>
          <w:sz w:val="22"/>
          <w:szCs w:val="22"/>
          <w:lang w:val="ro-RO" w:eastAsia="ro-RO"/>
        </w:rPr>
        <w:t>Numarul</w:t>
      </w:r>
      <w:proofErr w:type="spellEnd"/>
      <w:r>
        <w:rPr>
          <w:rFonts w:ascii="Cambria" w:hAnsi="Cambria"/>
          <w:i/>
          <w:sz w:val="22"/>
          <w:szCs w:val="22"/>
          <w:lang w:val="ro-RO" w:eastAsia="ro-RO"/>
        </w:rPr>
        <w:t xml:space="preserve"> voturilor cumulate este egal cu </w:t>
      </w:r>
      <w:proofErr w:type="spellStart"/>
      <w:r>
        <w:rPr>
          <w:rFonts w:ascii="Cambria" w:hAnsi="Cambria"/>
          <w:i/>
          <w:sz w:val="22"/>
          <w:szCs w:val="22"/>
          <w:lang w:val="ro-RO" w:eastAsia="ro-RO"/>
        </w:rPr>
        <w:t>numarul</w:t>
      </w:r>
      <w:proofErr w:type="spellEnd"/>
      <w:r>
        <w:rPr>
          <w:rFonts w:ascii="Cambria" w:hAnsi="Cambria"/>
          <w:i/>
          <w:sz w:val="22"/>
          <w:szCs w:val="22"/>
          <w:lang w:val="ro-RO" w:eastAsia="ro-RO"/>
        </w:rPr>
        <w:t xml:space="preserve"> </w:t>
      </w:r>
      <w:proofErr w:type="spellStart"/>
      <w:r>
        <w:rPr>
          <w:rFonts w:ascii="Cambria" w:hAnsi="Cambria"/>
          <w:i/>
          <w:sz w:val="22"/>
          <w:szCs w:val="22"/>
          <w:lang w:val="ro-RO" w:eastAsia="ro-RO"/>
        </w:rPr>
        <w:t>actiunilor</w:t>
      </w:r>
      <w:proofErr w:type="spellEnd"/>
      <w:r>
        <w:rPr>
          <w:rFonts w:ascii="Cambria" w:hAnsi="Cambria"/>
          <w:i/>
          <w:sz w:val="22"/>
          <w:szCs w:val="22"/>
          <w:lang w:val="ro-RO" w:eastAsia="ro-RO"/>
        </w:rPr>
        <w:t xml:space="preserve"> </w:t>
      </w:r>
      <w:proofErr w:type="spellStart"/>
      <w:r>
        <w:rPr>
          <w:rFonts w:ascii="Cambria" w:hAnsi="Cambria"/>
          <w:i/>
          <w:sz w:val="22"/>
          <w:szCs w:val="22"/>
          <w:lang w:val="ro-RO" w:eastAsia="ro-RO"/>
        </w:rPr>
        <w:t>detinute</w:t>
      </w:r>
      <w:proofErr w:type="spellEnd"/>
      <w:r>
        <w:rPr>
          <w:rFonts w:ascii="Cambria" w:hAnsi="Cambria"/>
          <w:i/>
          <w:sz w:val="22"/>
          <w:szCs w:val="22"/>
          <w:lang w:val="ro-RO" w:eastAsia="ro-RO"/>
        </w:rPr>
        <w:t xml:space="preserve"> </w:t>
      </w:r>
      <w:proofErr w:type="spellStart"/>
      <w:r>
        <w:rPr>
          <w:rFonts w:ascii="Cambria" w:hAnsi="Cambria"/>
          <w:i/>
          <w:sz w:val="22"/>
          <w:szCs w:val="22"/>
          <w:lang w:val="ro-RO" w:eastAsia="ro-RO"/>
        </w:rPr>
        <w:t>inmultit</w:t>
      </w:r>
      <w:proofErr w:type="spellEnd"/>
      <w:r>
        <w:rPr>
          <w:rFonts w:ascii="Cambria" w:hAnsi="Cambria"/>
          <w:i/>
          <w:sz w:val="22"/>
          <w:szCs w:val="22"/>
          <w:lang w:val="ro-RO" w:eastAsia="ro-RO"/>
        </w:rPr>
        <w:t xml:space="preserve"> cu 7 (</w:t>
      </w:r>
      <w:proofErr w:type="spellStart"/>
      <w:r>
        <w:rPr>
          <w:rFonts w:ascii="Cambria" w:hAnsi="Cambria"/>
          <w:i/>
          <w:sz w:val="22"/>
          <w:szCs w:val="22"/>
          <w:lang w:val="ro-RO" w:eastAsia="ro-RO"/>
        </w:rPr>
        <w:t>numarul</w:t>
      </w:r>
      <w:proofErr w:type="spellEnd"/>
      <w:r>
        <w:rPr>
          <w:rFonts w:ascii="Cambria" w:hAnsi="Cambria"/>
          <w:i/>
          <w:sz w:val="22"/>
          <w:szCs w:val="22"/>
          <w:lang w:val="ro-RO" w:eastAsia="ro-RO"/>
        </w:rPr>
        <w:t xml:space="preserve"> administratorilor care compun Consiliul de </w:t>
      </w:r>
      <w:proofErr w:type="spellStart"/>
      <w:r>
        <w:rPr>
          <w:rFonts w:ascii="Cambria" w:hAnsi="Cambria"/>
          <w:i/>
          <w:sz w:val="22"/>
          <w:szCs w:val="22"/>
          <w:lang w:val="ro-RO" w:eastAsia="ro-RO"/>
        </w:rPr>
        <w:t>Administratie</w:t>
      </w:r>
      <w:proofErr w:type="spellEnd"/>
      <w:r>
        <w:rPr>
          <w:rFonts w:ascii="Cambria" w:hAnsi="Cambria"/>
          <w:i/>
          <w:sz w:val="22"/>
          <w:szCs w:val="22"/>
          <w:lang w:val="ro-RO" w:eastAsia="ro-RO"/>
        </w:rPr>
        <w:t>)</w:t>
      </w:r>
    </w:p>
    <w:p w:rsidR="00E75A4D" w:rsidRPr="004E64DA" w:rsidRDefault="00A6015D" w:rsidP="00E75A4D">
      <w:pPr>
        <w:spacing w:before="240"/>
        <w:jc w:val="both"/>
        <w:rPr>
          <w:rFonts w:ascii="Cambria" w:hAnsi="Cambria"/>
          <w:sz w:val="22"/>
          <w:szCs w:val="22"/>
          <w:lang w:val="ro-RO"/>
        </w:rPr>
      </w:pPr>
      <w:r>
        <w:rPr>
          <w:rFonts w:ascii="Cambria" w:hAnsi="Cambria"/>
          <w:i/>
          <w:sz w:val="22"/>
          <w:szCs w:val="22"/>
          <w:lang w:val="ro-RO" w:eastAsia="ro-RO"/>
        </w:rPr>
        <w:t xml:space="preserve">In cazul </w:t>
      </w:r>
      <w:proofErr w:type="spellStart"/>
      <w:r>
        <w:rPr>
          <w:rFonts w:ascii="Cambria" w:hAnsi="Cambria"/>
          <w:i/>
          <w:sz w:val="22"/>
          <w:szCs w:val="22"/>
          <w:lang w:val="ro-RO" w:eastAsia="ro-RO"/>
        </w:rPr>
        <w:t>exercitarii</w:t>
      </w:r>
      <w:proofErr w:type="spellEnd"/>
      <w:r>
        <w:rPr>
          <w:rFonts w:ascii="Cambria" w:hAnsi="Cambria"/>
          <w:i/>
          <w:sz w:val="22"/>
          <w:szCs w:val="22"/>
          <w:lang w:val="ro-RO" w:eastAsia="ro-RO"/>
        </w:rPr>
        <w:t xml:space="preserve"> votului ordinar, </w:t>
      </w:r>
      <w:r w:rsidR="00E75A4D" w:rsidRPr="004E64DA">
        <w:rPr>
          <w:rFonts w:ascii="Cambria" w:hAnsi="Cambria"/>
          <w:i/>
          <w:sz w:val="22"/>
          <w:szCs w:val="22"/>
          <w:lang w:val="ro-RO" w:eastAsia="ro-RO"/>
        </w:rPr>
        <w:t xml:space="preserve">votul </w:t>
      </w:r>
      <w:r>
        <w:rPr>
          <w:rFonts w:ascii="Cambria" w:hAnsi="Cambria"/>
          <w:i/>
          <w:sz w:val="22"/>
          <w:szCs w:val="22"/>
          <w:lang w:val="ro-RO" w:eastAsia="ro-RO"/>
        </w:rPr>
        <w:t xml:space="preserve">se va </w:t>
      </w:r>
      <w:r w:rsidR="00E75A4D" w:rsidRPr="004E64DA">
        <w:rPr>
          <w:rFonts w:ascii="Cambria" w:hAnsi="Cambria"/>
          <w:i/>
          <w:sz w:val="22"/>
          <w:szCs w:val="22"/>
          <w:lang w:val="ro-RO" w:eastAsia="ro-RO"/>
        </w:rPr>
        <w:t>bifa</w:t>
      </w:r>
      <w:r>
        <w:rPr>
          <w:rFonts w:ascii="Cambria" w:hAnsi="Cambria"/>
          <w:i/>
          <w:sz w:val="22"/>
          <w:szCs w:val="22"/>
          <w:lang w:val="ro-RO" w:eastAsia="ro-RO"/>
        </w:rPr>
        <w:t xml:space="preserve"> cu un „X” </w:t>
      </w:r>
      <w:r w:rsidR="00E75A4D" w:rsidRPr="004E64DA">
        <w:rPr>
          <w:rFonts w:ascii="Cambria" w:hAnsi="Cambria"/>
          <w:i/>
          <w:sz w:val="22"/>
          <w:szCs w:val="22"/>
          <w:lang w:val="ro-RO" w:eastAsia="ro-RO"/>
        </w:rPr>
        <w:t xml:space="preserve">una dintre căsuţele pentru variantele „PENTRU”, „ÎMPOTRIVĂ” sau „ABŢINERE”. În situaţia în care se bifează cu „X” mai mult de o căsuţă sau nu se bifează </w:t>
      </w:r>
      <w:proofErr w:type="spellStart"/>
      <w:r w:rsidR="00E75A4D" w:rsidRPr="004E64DA">
        <w:rPr>
          <w:rFonts w:ascii="Cambria" w:hAnsi="Cambria"/>
          <w:i/>
          <w:sz w:val="22"/>
          <w:szCs w:val="22"/>
          <w:lang w:val="ro-RO" w:eastAsia="ro-RO"/>
        </w:rPr>
        <w:t>nicio</w:t>
      </w:r>
      <w:proofErr w:type="spellEnd"/>
      <w:r w:rsidR="00E75A4D" w:rsidRPr="004E64DA">
        <w:rPr>
          <w:rFonts w:ascii="Cambria" w:hAnsi="Cambria"/>
          <w:i/>
          <w:sz w:val="22"/>
          <w:szCs w:val="22"/>
          <w:lang w:val="ro-RO" w:eastAsia="ro-RO"/>
        </w:rPr>
        <w:t xml:space="preserve"> căsuţă, votul respectiv este considerat nul/ nu se consideră exercitat</w:t>
      </w:r>
      <w:r w:rsidR="00E75A4D" w:rsidRPr="004E64DA">
        <w:rPr>
          <w:rFonts w:ascii="Cambria" w:hAnsi="Cambria"/>
          <w:sz w:val="22"/>
          <w:szCs w:val="22"/>
          <w:lang w:val="ro-RO" w:eastAsia="ro-RO"/>
        </w:rPr>
        <w:t>.</w:t>
      </w:r>
    </w:p>
    <w:p w:rsidR="00E75A4D" w:rsidRDefault="00E75A4D" w:rsidP="00E75A4D">
      <w:pPr>
        <w:spacing w:before="240"/>
        <w:jc w:val="both"/>
        <w:rPr>
          <w:rFonts w:ascii="Cambria" w:hAnsi="Cambria"/>
          <w:sz w:val="22"/>
          <w:szCs w:val="22"/>
          <w:lang w:val="ro-RO"/>
        </w:rPr>
      </w:pPr>
    </w:p>
    <w:p w:rsidR="00E75A4D" w:rsidRDefault="00E75A4D" w:rsidP="00E75A4D">
      <w:pPr>
        <w:spacing w:before="240"/>
        <w:jc w:val="both"/>
        <w:rPr>
          <w:rFonts w:ascii="Cambria" w:hAnsi="Cambria"/>
          <w:sz w:val="22"/>
          <w:szCs w:val="22"/>
          <w:lang w:val="ro-RO"/>
        </w:rPr>
      </w:pPr>
    </w:p>
    <w:p w:rsidR="00E75A4D" w:rsidRPr="004E64DA" w:rsidRDefault="00E75A4D" w:rsidP="00E75A4D">
      <w:pPr>
        <w:spacing w:before="240"/>
        <w:jc w:val="both"/>
        <w:rPr>
          <w:rFonts w:ascii="Cambria" w:hAnsi="Cambria"/>
          <w:sz w:val="22"/>
          <w:szCs w:val="22"/>
          <w:lang w:val="ro-RO"/>
        </w:rPr>
      </w:pPr>
      <w:r w:rsidRPr="004E64DA">
        <w:rPr>
          <w:rFonts w:ascii="Cambria" w:hAnsi="Cambria"/>
          <w:sz w:val="22"/>
          <w:szCs w:val="22"/>
          <w:lang w:val="ro-RO"/>
        </w:rPr>
        <w:t xml:space="preserve">Prezentul buletin de vot este valabil şi pentru cea </w:t>
      </w:r>
      <w:r w:rsidRPr="004E64DA">
        <w:rPr>
          <w:rFonts w:ascii="Cambria" w:hAnsi="Cambria"/>
          <w:sz w:val="22"/>
          <w:szCs w:val="22"/>
          <w:u w:val="single"/>
          <w:lang w:val="ro-RO"/>
        </w:rPr>
        <w:t>de-a doua convocare a aceleiaşi AG</w:t>
      </w:r>
      <w:r>
        <w:rPr>
          <w:rFonts w:ascii="Cambria" w:hAnsi="Cambria"/>
          <w:sz w:val="22"/>
          <w:szCs w:val="22"/>
          <w:u w:val="single"/>
          <w:lang w:val="ro-RO"/>
        </w:rPr>
        <w:t>O</w:t>
      </w:r>
      <w:r w:rsidRPr="004E64DA">
        <w:rPr>
          <w:rFonts w:ascii="Cambria" w:hAnsi="Cambria"/>
          <w:sz w:val="22"/>
          <w:szCs w:val="22"/>
          <w:u w:val="single"/>
          <w:lang w:val="ro-RO"/>
        </w:rPr>
        <w:t xml:space="preserve">A din data de </w:t>
      </w:r>
      <w:r>
        <w:rPr>
          <w:rFonts w:ascii="Cambria" w:hAnsi="Cambria"/>
          <w:sz w:val="22"/>
          <w:szCs w:val="22"/>
          <w:u w:val="single"/>
          <w:lang w:val="ro-RO"/>
        </w:rPr>
        <w:t>16</w:t>
      </w:r>
      <w:r w:rsidRPr="004E64DA">
        <w:rPr>
          <w:rFonts w:ascii="Cambria" w:hAnsi="Cambria"/>
          <w:sz w:val="22"/>
          <w:szCs w:val="22"/>
          <w:u w:val="single"/>
          <w:lang w:val="ro-RO"/>
        </w:rPr>
        <w:t xml:space="preserve"> </w:t>
      </w:r>
      <w:r>
        <w:rPr>
          <w:rFonts w:ascii="Cambria" w:hAnsi="Cambria"/>
          <w:sz w:val="22"/>
          <w:szCs w:val="22"/>
          <w:u w:val="single"/>
          <w:lang w:val="ro-RO"/>
        </w:rPr>
        <w:t>noiembrie 2016</w:t>
      </w:r>
      <w:r w:rsidRPr="004E64DA">
        <w:rPr>
          <w:rFonts w:ascii="Cambria" w:hAnsi="Cambria"/>
          <w:sz w:val="22"/>
          <w:szCs w:val="22"/>
          <w:u w:val="single"/>
          <w:lang w:val="ro-RO"/>
        </w:rPr>
        <w:t>, ora 1</w:t>
      </w:r>
      <w:r>
        <w:rPr>
          <w:rFonts w:ascii="Cambria" w:hAnsi="Cambria"/>
          <w:sz w:val="22"/>
          <w:szCs w:val="22"/>
          <w:u w:val="single"/>
          <w:lang w:val="ro-RO"/>
        </w:rPr>
        <w:t>3</w:t>
      </w:r>
      <w:r w:rsidRPr="004E64DA">
        <w:rPr>
          <w:rFonts w:ascii="Cambria" w:hAnsi="Cambria"/>
          <w:sz w:val="22"/>
          <w:szCs w:val="22"/>
          <w:u w:val="single"/>
          <w:lang w:val="ro-RO"/>
        </w:rPr>
        <w:t>:00 (ora României), ce va avea loc</w:t>
      </w:r>
      <w:r w:rsidRPr="004E64DA">
        <w:rPr>
          <w:rFonts w:ascii="Cambria" w:hAnsi="Cambria"/>
          <w:sz w:val="22"/>
          <w:szCs w:val="22"/>
          <w:lang w:val="ro-RO"/>
        </w:rPr>
        <w:t xml:space="preserve"> la sediul Societății Naționale de Gaze Naturale „ROMGAZ” – S.A.,  situat în Mediaş, Piața Constantin </w:t>
      </w:r>
      <w:proofErr w:type="spellStart"/>
      <w:r w:rsidRPr="004E64DA">
        <w:rPr>
          <w:rFonts w:ascii="Cambria" w:hAnsi="Cambria"/>
          <w:sz w:val="22"/>
          <w:szCs w:val="22"/>
          <w:lang w:val="ro-RO"/>
        </w:rPr>
        <w:t>Motaș</w:t>
      </w:r>
      <w:proofErr w:type="spellEnd"/>
      <w:r w:rsidRPr="004E64DA">
        <w:rPr>
          <w:rFonts w:ascii="Cambria" w:hAnsi="Cambria"/>
          <w:sz w:val="22"/>
          <w:szCs w:val="22"/>
          <w:lang w:val="ro-RO"/>
        </w:rPr>
        <w:t xml:space="preserve">, Nr. 4, jud. Sibiu, sala conferinţe, în cazul în care adunarea nu se întruneşte legal şi statutar în data de </w:t>
      </w:r>
      <w:r>
        <w:rPr>
          <w:rFonts w:ascii="Cambria" w:hAnsi="Cambria"/>
          <w:sz w:val="22"/>
          <w:szCs w:val="22"/>
          <w:lang w:val="ro-RO"/>
        </w:rPr>
        <w:t>15</w:t>
      </w:r>
      <w:r w:rsidRPr="004E64DA">
        <w:rPr>
          <w:rFonts w:ascii="Cambria" w:hAnsi="Cambria"/>
          <w:sz w:val="22"/>
          <w:szCs w:val="22"/>
          <w:lang w:val="ro-RO"/>
        </w:rPr>
        <w:t xml:space="preserve"> </w:t>
      </w:r>
      <w:r>
        <w:rPr>
          <w:rFonts w:ascii="Cambria" w:hAnsi="Cambria"/>
          <w:sz w:val="22"/>
          <w:szCs w:val="22"/>
          <w:lang w:val="ro-RO"/>
        </w:rPr>
        <w:t>noiembrie</w:t>
      </w:r>
      <w:r w:rsidRPr="004E64DA">
        <w:rPr>
          <w:rFonts w:ascii="Cambria" w:hAnsi="Cambria"/>
          <w:sz w:val="22"/>
          <w:szCs w:val="22"/>
          <w:lang w:val="ro-RO"/>
        </w:rPr>
        <w:t xml:space="preserve"> </w:t>
      </w:r>
      <w:r w:rsidRPr="004E64DA">
        <w:rPr>
          <w:rFonts w:ascii="Cambria" w:hAnsi="Cambria"/>
          <w:sz w:val="22"/>
          <w:szCs w:val="22"/>
          <w:lang w:val="ro-RO" w:eastAsia="ro-RO"/>
        </w:rPr>
        <w:t>201</w:t>
      </w:r>
      <w:r>
        <w:rPr>
          <w:rFonts w:ascii="Cambria" w:hAnsi="Cambria"/>
          <w:sz w:val="22"/>
          <w:szCs w:val="22"/>
          <w:lang w:val="ro-RO" w:eastAsia="ro-RO"/>
        </w:rPr>
        <w:t>6</w:t>
      </w:r>
      <w:r w:rsidRPr="004E64DA">
        <w:rPr>
          <w:rFonts w:ascii="Cambria" w:hAnsi="Cambria"/>
          <w:sz w:val="22"/>
          <w:szCs w:val="22"/>
          <w:lang w:val="ro-RO"/>
        </w:rPr>
        <w:t>, ora 1</w:t>
      </w:r>
      <w:r>
        <w:rPr>
          <w:rFonts w:ascii="Cambria" w:hAnsi="Cambria"/>
          <w:sz w:val="22"/>
          <w:szCs w:val="22"/>
          <w:lang w:val="ro-RO"/>
        </w:rPr>
        <w:t>3</w:t>
      </w:r>
      <w:r w:rsidRPr="004E64DA">
        <w:rPr>
          <w:rFonts w:ascii="Cambria" w:hAnsi="Cambria"/>
          <w:sz w:val="22"/>
          <w:szCs w:val="22"/>
          <w:lang w:val="ro-RO"/>
        </w:rPr>
        <w:t>:00 (ora României).</w:t>
      </w:r>
    </w:p>
    <w:p w:rsidR="00E75A4D" w:rsidRPr="004E64DA" w:rsidRDefault="00E75A4D" w:rsidP="00E75A4D">
      <w:pPr>
        <w:spacing w:before="240"/>
        <w:jc w:val="both"/>
        <w:rPr>
          <w:rFonts w:ascii="Cambria" w:hAnsi="Cambria"/>
          <w:sz w:val="22"/>
          <w:szCs w:val="22"/>
          <w:lang w:val="ro-RO"/>
        </w:rPr>
      </w:pPr>
      <w:r w:rsidRPr="004E64DA">
        <w:rPr>
          <w:rFonts w:ascii="Cambria" w:hAnsi="Cambria"/>
          <w:sz w:val="22"/>
          <w:szCs w:val="22"/>
          <w:lang w:val="ro-RO"/>
        </w:rPr>
        <w:t xml:space="preserve">Termenul limită pentru înregistrarea la Societate a buletinelor de vot prin corespondenţă este </w:t>
      </w:r>
      <w:r>
        <w:rPr>
          <w:rFonts w:ascii="Cambria" w:hAnsi="Cambria"/>
          <w:sz w:val="22"/>
          <w:szCs w:val="22"/>
          <w:lang w:val="ro-RO"/>
        </w:rPr>
        <w:t>14</w:t>
      </w:r>
      <w:r w:rsidRPr="004E64DA">
        <w:rPr>
          <w:rFonts w:ascii="Cambria" w:hAnsi="Cambria"/>
          <w:sz w:val="22"/>
          <w:szCs w:val="22"/>
          <w:lang w:val="ro-RO"/>
        </w:rPr>
        <w:t xml:space="preserve"> </w:t>
      </w:r>
      <w:r>
        <w:rPr>
          <w:rFonts w:ascii="Cambria" w:hAnsi="Cambria"/>
          <w:sz w:val="22"/>
          <w:szCs w:val="22"/>
          <w:lang w:val="ro-RO"/>
        </w:rPr>
        <w:t xml:space="preserve">noiembrie </w:t>
      </w:r>
      <w:r w:rsidRPr="004E64DA">
        <w:rPr>
          <w:rFonts w:ascii="Cambria" w:hAnsi="Cambria"/>
          <w:sz w:val="22"/>
          <w:szCs w:val="22"/>
          <w:lang w:val="ro-RO"/>
        </w:rPr>
        <w:t>201</w:t>
      </w:r>
      <w:r>
        <w:rPr>
          <w:rFonts w:ascii="Cambria" w:hAnsi="Cambria"/>
          <w:sz w:val="22"/>
          <w:szCs w:val="22"/>
          <w:lang w:val="ro-RO"/>
        </w:rPr>
        <w:t>6</w:t>
      </w:r>
      <w:r w:rsidRPr="004E64DA">
        <w:rPr>
          <w:rFonts w:ascii="Cambria" w:hAnsi="Cambria"/>
          <w:sz w:val="22"/>
          <w:szCs w:val="22"/>
          <w:lang w:val="ro-RO"/>
        </w:rPr>
        <w:t>, ora 1</w:t>
      </w:r>
      <w:r>
        <w:rPr>
          <w:rFonts w:ascii="Cambria" w:hAnsi="Cambria"/>
          <w:sz w:val="22"/>
          <w:szCs w:val="22"/>
          <w:lang w:val="ro-RO"/>
        </w:rPr>
        <w:t>1</w:t>
      </w:r>
      <w:r w:rsidRPr="004E64DA">
        <w:rPr>
          <w:rFonts w:ascii="Cambria" w:hAnsi="Cambria"/>
          <w:sz w:val="22"/>
          <w:szCs w:val="22"/>
          <w:lang w:val="ro-RO"/>
        </w:rPr>
        <w:t>:00 (ora României).</w:t>
      </w:r>
    </w:p>
    <w:p w:rsidR="00E75A4D" w:rsidRPr="004E64DA" w:rsidRDefault="00E75A4D" w:rsidP="00E75A4D">
      <w:pPr>
        <w:spacing w:before="240"/>
        <w:jc w:val="both"/>
        <w:rPr>
          <w:rFonts w:ascii="Cambria" w:hAnsi="Cambria"/>
          <w:sz w:val="22"/>
          <w:szCs w:val="22"/>
          <w:lang w:val="ro-RO" w:eastAsia="ro-RO"/>
        </w:rPr>
      </w:pPr>
      <w:r w:rsidRPr="004E64DA">
        <w:rPr>
          <w:rFonts w:ascii="Cambria" w:hAnsi="Cambria"/>
          <w:sz w:val="22"/>
          <w:szCs w:val="22"/>
          <w:lang w:val="ro-RO" w:eastAsia="ro-RO"/>
        </w:rPr>
        <w:t xml:space="preserve">Anexez prezentului buletin de vot copia actului de identitate al subsemnatului cu CNP (cod numeric personal) lizibil şi, dacă este cazul, copie de pe actul de identitate al reprezentantului legal (în cazul persoanelor fizice lipsite de capacitate de exerciţiu ori cu capacitate de exerciţiu restrânsă) (BI sau CI pentru cetăţenii români, sau paşaport, pentru cetăţenii străini) cu CNP (cod numeric personal) lizibil - dacă există în ţara de origine şi care să permită identificarea subsemnatului în lista acţionarilor Societăţii la data de referinţă eliberată de SC Depozitarul Central SA, împreună cu dovada calităţii de reprezentant legal. </w:t>
      </w:r>
    </w:p>
    <w:p w:rsidR="00E75A4D" w:rsidRDefault="00E75A4D" w:rsidP="00E75A4D">
      <w:pPr>
        <w:autoSpaceDE w:val="0"/>
        <w:autoSpaceDN w:val="0"/>
        <w:adjustRightInd w:val="0"/>
        <w:rPr>
          <w:rFonts w:ascii="Cambria" w:hAnsi="Cambria"/>
          <w:sz w:val="22"/>
          <w:szCs w:val="22"/>
          <w:lang w:val="ro-RO"/>
        </w:rPr>
      </w:pPr>
    </w:p>
    <w:p w:rsidR="00E75A4D" w:rsidRDefault="00E75A4D" w:rsidP="00E75A4D">
      <w:pPr>
        <w:autoSpaceDE w:val="0"/>
        <w:autoSpaceDN w:val="0"/>
        <w:adjustRightInd w:val="0"/>
        <w:rPr>
          <w:rFonts w:ascii="Cambria" w:hAnsi="Cambria"/>
          <w:sz w:val="22"/>
          <w:szCs w:val="22"/>
          <w:lang w:val="ro-RO"/>
        </w:rPr>
      </w:pPr>
    </w:p>
    <w:p w:rsidR="00E75A4D" w:rsidRDefault="00E75A4D" w:rsidP="00E75A4D">
      <w:pPr>
        <w:autoSpaceDE w:val="0"/>
        <w:autoSpaceDN w:val="0"/>
        <w:adjustRightInd w:val="0"/>
        <w:rPr>
          <w:rFonts w:ascii="Cambria" w:hAnsi="Cambria"/>
          <w:sz w:val="22"/>
          <w:szCs w:val="22"/>
          <w:lang w:val="ro-RO"/>
        </w:rPr>
      </w:pPr>
    </w:p>
    <w:p w:rsidR="00E75A4D" w:rsidRDefault="00E75A4D" w:rsidP="00E75A4D">
      <w:pPr>
        <w:autoSpaceDE w:val="0"/>
        <w:autoSpaceDN w:val="0"/>
        <w:adjustRightInd w:val="0"/>
        <w:rPr>
          <w:rFonts w:ascii="Cambria" w:hAnsi="Cambria"/>
          <w:sz w:val="22"/>
          <w:szCs w:val="22"/>
          <w:lang w:val="ro-RO"/>
        </w:rPr>
      </w:pPr>
    </w:p>
    <w:p w:rsidR="00E75A4D" w:rsidRDefault="00E75A4D" w:rsidP="00E75A4D">
      <w:pPr>
        <w:autoSpaceDE w:val="0"/>
        <w:autoSpaceDN w:val="0"/>
        <w:adjustRightInd w:val="0"/>
        <w:rPr>
          <w:rFonts w:ascii="Cambria" w:hAnsi="Cambria"/>
          <w:sz w:val="22"/>
          <w:szCs w:val="22"/>
          <w:lang w:val="ro-RO"/>
        </w:rPr>
      </w:pPr>
    </w:p>
    <w:p w:rsidR="00E75A4D" w:rsidRDefault="00E75A4D" w:rsidP="00E75A4D">
      <w:pPr>
        <w:autoSpaceDE w:val="0"/>
        <w:autoSpaceDN w:val="0"/>
        <w:adjustRightInd w:val="0"/>
        <w:rPr>
          <w:rFonts w:ascii="Cambria" w:hAnsi="Cambria"/>
          <w:sz w:val="22"/>
          <w:szCs w:val="22"/>
          <w:lang w:val="ro-RO"/>
        </w:rPr>
      </w:pPr>
    </w:p>
    <w:p w:rsidR="00E75A4D" w:rsidRPr="004E64DA" w:rsidRDefault="00E75A4D" w:rsidP="00E75A4D">
      <w:pPr>
        <w:autoSpaceDE w:val="0"/>
        <w:autoSpaceDN w:val="0"/>
        <w:adjustRightInd w:val="0"/>
        <w:rPr>
          <w:rFonts w:ascii="Cambria" w:hAnsi="Cambria"/>
          <w:sz w:val="22"/>
          <w:szCs w:val="22"/>
          <w:lang w:val="ro-RO"/>
        </w:rPr>
      </w:pPr>
      <w:r w:rsidRPr="004E64DA">
        <w:rPr>
          <w:rFonts w:ascii="Cambria" w:hAnsi="Cambria"/>
          <w:sz w:val="22"/>
          <w:szCs w:val="22"/>
          <w:lang w:val="ro-RO"/>
        </w:rPr>
        <w:t>Data buletinului de vot prin corespondenţă: [________]</w:t>
      </w:r>
    </w:p>
    <w:p w:rsidR="00E75A4D" w:rsidRDefault="00E75A4D" w:rsidP="00E75A4D">
      <w:pPr>
        <w:autoSpaceDE w:val="0"/>
        <w:autoSpaceDN w:val="0"/>
        <w:adjustRightInd w:val="0"/>
        <w:jc w:val="both"/>
        <w:rPr>
          <w:rFonts w:ascii="Cambria" w:hAnsi="Cambria"/>
          <w:sz w:val="22"/>
          <w:szCs w:val="22"/>
          <w:lang w:val="ro-RO"/>
        </w:rPr>
      </w:pPr>
    </w:p>
    <w:p w:rsidR="00E75A4D" w:rsidRPr="004E64DA" w:rsidRDefault="00E75A4D" w:rsidP="00E75A4D">
      <w:pPr>
        <w:autoSpaceDE w:val="0"/>
        <w:autoSpaceDN w:val="0"/>
        <w:adjustRightInd w:val="0"/>
        <w:jc w:val="both"/>
        <w:rPr>
          <w:rFonts w:ascii="Cambria" w:hAnsi="Cambria"/>
          <w:sz w:val="22"/>
          <w:szCs w:val="22"/>
          <w:lang w:val="ro-RO"/>
        </w:rPr>
      </w:pPr>
      <w:r w:rsidRPr="004E64DA">
        <w:rPr>
          <w:rFonts w:ascii="Cambria" w:hAnsi="Cambria"/>
          <w:sz w:val="22"/>
          <w:szCs w:val="22"/>
          <w:lang w:val="ro-RO"/>
        </w:rPr>
        <w:t>Nume şi prenume: [________] (se va completa cu numele şi prenumele acţionarului persoană fizică, în clar, cu majuscule)</w:t>
      </w:r>
    </w:p>
    <w:p w:rsidR="00E75A4D" w:rsidRDefault="00E75A4D" w:rsidP="00E75A4D">
      <w:pPr>
        <w:autoSpaceDE w:val="0"/>
        <w:autoSpaceDN w:val="0"/>
        <w:adjustRightInd w:val="0"/>
        <w:rPr>
          <w:rFonts w:ascii="Cambria" w:hAnsi="Cambria"/>
          <w:sz w:val="22"/>
          <w:szCs w:val="22"/>
          <w:lang w:val="ro-RO"/>
        </w:rPr>
      </w:pPr>
    </w:p>
    <w:p w:rsidR="00E75A4D" w:rsidRPr="004E64DA" w:rsidRDefault="00E75A4D" w:rsidP="00E75A4D">
      <w:pPr>
        <w:autoSpaceDE w:val="0"/>
        <w:autoSpaceDN w:val="0"/>
        <w:adjustRightInd w:val="0"/>
        <w:rPr>
          <w:rFonts w:ascii="Cambria" w:hAnsi="Cambria"/>
          <w:sz w:val="22"/>
          <w:szCs w:val="22"/>
          <w:lang w:val="ro-RO"/>
        </w:rPr>
      </w:pPr>
      <w:r w:rsidRPr="004E64DA">
        <w:rPr>
          <w:rFonts w:ascii="Cambria" w:hAnsi="Cambria"/>
          <w:sz w:val="22"/>
          <w:szCs w:val="22"/>
          <w:lang w:val="ro-RO"/>
        </w:rPr>
        <w:t>Semnătura:  [________]</w:t>
      </w:r>
      <w:r w:rsidRPr="004E64DA">
        <w:rPr>
          <w:rFonts w:ascii="Cambria" w:hAnsi="Cambria"/>
          <w:sz w:val="22"/>
          <w:szCs w:val="22"/>
          <w:lang w:val="ro-RO"/>
        </w:rPr>
        <w:tab/>
        <w:t xml:space="preserve"> (în cazul acţionarilor colectivi, se va semna de toţi acţionarii)</w:t>
      </w:r>
    </w:p>
    <w:p w:rsidR="00A502BE" w:rsidRDefault="00A502BE"/>
    <w:sectPr w:rsidR="00A502BE" w:rsidSect="00735833">
      <w:footerReference w:type="even" r:id="rId8"/>
      <w:footerReference w:type="default" r:id="rId9"/>
      <w:footerReference w:type="first" r:id="rId10"/>
      <w:pgSz w:w="11907" w:h="16840" w:code="9"/>
      <w:pgMar w:top="810" w:right="837" w:bottom="851" w:left="1418" w:header="432" w:footer="18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5A88" w:rsidRDefault="00E15A88">
      <w:r>
        <w:separator/>
      </w:r>
    </w:p>
  </w:endnote>
  <w:endnote w:type="continuationSeparator" w:id="0">
    <w:p w:rsidR="00E15A88" w:rsidRDefault="00E15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AFF" w:usb1="C0000002" w:usb2="00000008" w:usb3="00000000" w:csb0="0001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001" w:rsidRDefault="006F1A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75001" w:rsidRDefault="00AE399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001" w:rsidRDefault="006F1A1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E3994">
      <w:rPr>
        <w:rStyle w:val="PageNumber"/>
        <w:noProof/>
      </w:rPr>
      <w:t>3</w:t>
    </w:r>
    <w:r>
      <w:rPr>
        <w:rStyle w:val="PageNumber"/>
      </w:rPr>
      <w:fldChar w:fldCharType="end"/>
    </w:r>
  </w:p>
  <w:p w:rsidR="00A75001" w:rsidRDefault="00AE3994">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001" w:rsidRDefault="006F1A19">
    <w:pPr>
      <w:pStyle w:val="Footer"/>
    </w:pPr>
    <w:r>
      <w:t xml:space="preserve">       </w:t>
    </w:r>
  </w:p>
  <w:p w:rsidR="00A75001" w:rsidRDefault="006F1A19">
    <w:pPr>
      <w:pStyle w:val="Footer"/>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5A88" w:rsidRDefault="00E15A88">
      <w:r>
        <w:separator/>
      </w:r>
    </w:p>
  </w:footnote>
  <w:footnote w:type="continuationSeparator" w:id="0">
    <w:p w:rsidR="00E15A88" w:rsidRDefault="00E15A8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53A9E"/>
    <w:multiLevelType w:val="hybridMultilevel"/>
    <w:tmpl w:val="D810813C"/>
    <w:lvl w:ilvl="0" w:tplc="5BDA4E6C">
      <w:numFmt w:val="bullet"/>
      <w:lvlText w:val="-"/>
      <w:lvlJc w:val="left"/>
      <w:pPr>
        <w:ind w:left="1636" w:hanging="360"/>
      </w:pPr>
      <w:rPr>
        <w:rFonts w:ascii="Cambria" w:eastAsia="Times New Roman" w:hAnsi="Cambria" w:cs="Times New Roman" w:hint="default"/>
      </w:rPr>
    </w:lvl>
    <w:lvl w:ilvl="1" w:tplc="04090003" w:tentative="1">
      <w:start w:val="1"/>
      <w:numFmt w:val="bullet"/>
      <w:lvlText w:val="o"/>
      <w:lvlJc w:val="left"/>
      <w:pPr>
        <w:ind w:left="2356" w:hanging="360"/>
      </w:pPr>
      <w:rPr>
        <w:rFonts w:ascii="Courier New" w:hAnsi="Courier New" w:cs="Courier New" w:hint="default"/>
      </w:rPr>
    </w:lvl>
    <w:lvl w:ilvl="2" w:tplc="04090005" w:tentative="1">
      <w:start w:val="1"/>
      <w:numFmt w:val="bullet"/>
      <w:lvlText w:val=""/>
      <w:lvlJc w:val="left"/>
      <w:pPr>
        <w:ind w:left="3076" w:hanging="360"/>
      </w:pPr>
      <w:rPr>
        <w:rFonts w:ascii="Wingdings" w:hAnsi="Wingdings" w:hint="default"/>
      </w:rPr>
    </w:lvl>
    <w:lvl w:ilvl="3" w:tplc="04090001" w:tentative="1">
      <w:start w:val="1"/>
      <w:numFmt w:val="bullet"/>
      <w:lvlText w:val=""/>
      <w:lvlJc w:val="left"/>
      <w:pPr>
        <w:ind w:left="3796" w:hanging="360"/>
      </w:pPr>
      <w:rPr>
        <w:rFonts w:ascii="Symbol" w:hAnsi="Symbol" w:hint="default"/>
      </w:rPr>
    </w:lvl>
    <w:lvl w:ilvl="4" w:tplc="04090003" w:tentative="1">
      <w:start w:val="1"/>
      <w:numFmt w:val="bullet"/>
      <w:lvlText w:val="o"/>
      <w:lvlJc w:val="left"/>
      <w:pPr>
        <w:ind w:left="4516" w:hanging="360"/>
      </w:pPr>
      <w:rPr>
        <w:rFonts w:ascii="Courier New" w:hAnsi="Courier New" w:cs="Courier New" w:hint="default"/>
      </w:rPr>
    </w:lvl>
    <w:lvl w:ilvl="5" w:tplc="04090005" w:tentative="1">
      <w:start w:val="1"/>
      <w:numFmt w:val="bullet"/>
      <w:lvlText w:val=""/>
      <w:lvlJc w:val="left"/>
      <w:pPr>
        <w:ind w:left="5236" w:hanging="360"/>
      </w:pPr>
      <w:rPr>
        <w:rFonts w:ascii="Wingdings" w:hAnsi="Wingdings" w:hint="default"/>
      </w:rPr>
    </w:lvl>
    <w:lvl w:ilvl="6" w:tplc="04090001" w:tentative="1">
      <w:start w:val="1"/>
      <w:numFmt w:val="bullet"/>
      <w:lvlText w:val=""/>
      <w:lvlJc w:val="left"/>
      <w:pPr>
        <w:ind w:left="5956" w:hanging="360"/>
      </w:pPr>
      <w:rPr>
        <w:rFonts w:ascii="Symbol" w:hAnsi="Symbol" w:hint="default"/>
      </w:rPr>
    </w:lvl>
    <w:lvl w:ilvl="7" w:tplc="04090003" w:tentative="1">
      <w:start w:val="1"/>
      <w:numFmt w:val="bullet"/>
      <w:lvlText w:val="o"/>
      <w:lvlJc w:val="left"/>
      <w:pPr>
        <w:ind w:left="6676" w:hanging="360"/>
      </w:pPr>
      <w:rPr>
        <w:rFonts w:ascii="Courier New" w:hAnsi="Courier New" w:cs="Courier New" w:hint="default"/>
      </w:rPr>
    </w:lvl>
    <w:lvl w:ilvl="8" w:tplc="04090005" w:tentative="1">
      <w:start w:val="1"/>
      <w:numFmt w:val="bullet"/>
      <w:lvlText w:val=""/>
      <w:lvlJc w:val="left"/>
      <w:pPr>
        <w:ind w:left="7396" w:hanging="360"/>
      </w:pPr>
      <w:rPr>
        <w:rFonts w:ascii="Wingdings" w:hAnsi="Wingdings" w:hint="default"/>
      </w:rPr>
    </w:lvl>
  </w:abstractNum>
  <w:abstractNum w:abstractNumId="1">
    <w:nsid w:val="377D6D9B"/>
    <w:multiLevelType w:val="hybridMultilevel"/>
    <w:tmpl w:val="80585096"/>
    <w:lvl w:ilvl="0" w:tplc="07243DA2">
      <w:start w:val="1"/>
      <w:numFmt w:val="decimal"/>
      <w:lvlText w:val="%1."/>
      <w:lvlJc w:val="left"/>
      <w:pPr>
        <w:ind w:left="1494" w:hanging="360"/>
      </w:pPr>
      <w:rPr>
        <w:rFonts w:ascii="Cambria" w:eastAsia="Times New Roman" w:hAnsi="Cambria" w:cs="Times New Roman"/>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
    <w:nsid w:val="4ECA5FD8"/>
    <w:multiLevelType w:val="hybridMultilevel"/>
    <w:tmpl w:val="F58EF350"/>
    <w:lvl w:ilvl="0" w:tplc="96BE6D56">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70501F9"/>
    <w:multiLevelType w:val="hybridMultilevel"/>
    <w:tmpl w:val="3EB881CA"/>
    <w:lvl w:ilvl="0" w:tplc="0B66BF44">
      <w:start w:val="2"/>
      <w:numFmt w:val="bullet"/>
      <w:lvlText w:val="-"/>
      <w:lvlJc w:val="left"/>
      <w:pPr>
        <w:ind w:left="1494" w:hanging="360"/>
      </w:pPr>
      <w:rPr>
        <w:rFonts w:ascii="Cambria" w:eastAsia="Times New Roman" w:hAnsi="Cambria"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
    <w:nsid w:val="77AF48F2"/>
    <w:multiLevelType w:val="hybridMultilevel"/>
    <w:tmpl w:val="440627D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
  </w:num>
  <w:num w:numId="2">
    <w:abstractNumId w:val="0"/>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5A4D"/>
    <w:rsid w:val="00047E74"/>
    <w:rsid w:val="00230766"/>
    <w:rsid w:val="002F2D7F"/>
    <w:rsid w:val="003F5647"/>
    <w:rsid w:val="004B2BAC"/>
    <w:rsid w:val="004D767E"/>
    <w:rsid w:val="006F1A19"/>
    <w:rsid w:val="00835C3D"/>
    <w:rsid w:val="00A502BE"/>
    <w:rsid w:val="00A6015D"/>
    <w:rsid w:val="00AE3994"/>
    <w:rsid w:val="00E15A88"/>
    <w:rsid w:val="00E334A0"/>
    <w:rsid w:val="00E75A4D"/>
    <w:rsid w:val="00F81F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A4D"/>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75A4D"/>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E75A4D"/>
    <w:rPr>
      <w:rFonts w:ascii="Microsoft Sans Serif" w:eastAsia="Times New Roman" w:hAnsi="Microsoft Sans Serif" w:cs="Times New Roman"/>
      <w:sz w:val="16"/>
      <w:szCs w:val="20"/>
    </w:rPr>
  </w:style>
  <w:style w:type="character" w:styleId="PageNumber">
    <w:name w:val="page number"/>
    <w:basedOn w:val="DefaultParagraphFont"/>
    <w:rsid w:val="00E75A4D"/>
  </w:style>
  <w:style w:type="paragraph" w:styleId="BodyTextIndent">
    <w:name w:val="Body Text Indent"/>
    <w:basedOn w:val="Normal"/>
    <w:link w:val="BodyTextIndentChar"/>
    <w:uiPriority w:val="99"/>
    <w:unhideWhenUsed/>
    <w:rsid w:val="00E75A4D"/>
    <w:pPr>
      <w:spacing w:before="240"/>
      <w:ind w:left="1418" w:hanging="1134"/>
      <w:jc w:val="both"/>
    </w:pPr>
    <w:rPr>
      <w:rFonts w:ascii="Cambria" w:hAnsi="Cambria"/>
      <w:i/>
      <w:sz w:val="24"/>
      <w:szCs w:val="24"/>
      <w:lang w:val="ro-RO"/>
    </w:rPr>
  </w:style>
  <w:style w:type="character" w:customStyle="1" w:styleId="BodyTextIndentChar">
    <w:name w:val="Body Text Indent Char"/>
    <w:basedOn w:val="DefaultParagraphFont"/>
    <w:link w:val="BodyTextIndent"/>
    <w:uiPriority w:val="99"/>
    <w:rsid w:val="00E75A4D"/>
    <w:rPr>
      <w:rFonts w:ascii="Cambria" w:eastAsia="Times New Roman" w:hAnsi="Cambria" w:cs="Times New Roman"/>
      <w:i/>
      <w:sz w:val="24"/>
      <w:szCs w:val="24"/>
      <w:lang w:val="ro-RO"/>
    </w:rPr>
  </w:style>
  <w:style w:type="paragraph" w:styleId="ListParagraph">
    <w:name w:val="List Paragraph"/>
    <w:basedOn w:val="Normal"/>
    <w:uiPriority w:val="34"/>
    <w:qFormat/>
    <w:rsid w:val="00E75A4D"/>
    <w:pPr>
      <w:ind w:left="720"/>
      <w:contextualSpacing/>
    </w:pPr>
  </w:style>
  <w:style w:type="paragraph" w:styleId="BalloonText">
    <w:name w:val="Balloon Text"/>
    <w:basedOn w:val="Normal"/>
    <w:link w:val="BalloonTextChar"/>
    <w:uiPriority w:val="99"/>
    <w:semiHidden/>
    <w:unhideWhenUsed/>
    <w:rsid w:val="00E75A4D"/>
    <w:rPr>
      <w:rFonts w:ascii="Tahoma" w:hAnsi="Tahoma" w:cs="Tahoma"/>
      <w:sz w:val="16"/>
      <w:szCs w:val="16"/>
    </w:rPr>
  </w:style>
  <w:style w:type="character" w:customStyle="1" w:styleId="BalloonTextChar">
    <w:name w:val="Balloon Text Char"/>
    <w:basedOn w:val="DefaultParagraphFont"/>
    <w:link w:val="BalloonText"/>
    <w:uiPriority w:val="99"/>
    <w:semiHidden/>
    <w:rsid w:val="00E75A4D"/>
    <w:rPr>
      <w:rFonts w:ascii="Tahoma" w:eastAsia="Times New Roman" w:hAnsi="Tahoma" w:cs="Tahoma"/>
      <w:sz w:val="16"/>
      <w:szCs w:val="16"/>
    </w:rPr>
  </w:style>
  <w:style w:type="table" w:styleId="TableGrid">
    <w:name w:val="Table Grid"/>
    <w:basedOn w:val="TableNormal"/>
    <w:uiPriority w:val="59"/>
    <w:unhideWhenUsed/>
    <w:rsid w:val="004B2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A4D"/>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75A4D"/>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E75A4D"/>
    <w:rPr>
      <w:rFonts w:ascii="Microsoft Sans Serif" w:eastAsia="Times New Roman" w:hAnsi="Microsoft Sans Serif" w:cs="Times New Roman"/>
      <w:sz w:val="16"/>
      <w:szCs w:val="20"/>
    </w:rPr>
  </w:style>
  <w:style w:type="character" w:styleId="PageNumber">
    <w:name w:val="page number"/>
    <w:basedOn w:val="DefaultParagraphFont"/>
    <w:rsid w:val="00E75A4D"/>
  </w:style>
  <w:style w:type="paragraph" w:styleId="BodyTextIndent">
    <w:name w:val="Body Text Indent"/>
    <w:basedOn w:val="Normal"/>
    <w:link w:val="BodyTextIndentChar"/>
    <w:uiPriority w:val="99"/>
    <w:unhideWhenUsed/>
    <w:rsid w:val="00E75A4D"/>
    <w:pPr>
      <w:spacing w:before="240"/>
      <w:ind w:left="1418" w:hanging="1134"/>
      <w:jc w:val="both"/>
    </w:pPr>
    <w:rPr>
      <w:rFonts w:ascii="Cambria" w:hAnsi="Cambria"/>
      <w:i/>
      <w:sz w:val="24"/>
      <w:szCs w:val="24"/>
      <w:lang w:val="ro-RO"/>
    </w:rPr>
  </w:style>
  <w:style w:type="character" w:customStyle="1" w:styleId="BodyTextIndentChar">
    <w:name w:val="Body Text Indent Char"/>
    <w:basedOn w:val="DefaultParagraphFont"/>
    <w:link w:val="BodyTextIndent"/>
    <w:uiPriority w:val="99"/>
    <w:rsid w:val="00E75A4D"/>
    <w:rPr>
      <w:rFonts w:ascii="Cambria" w:eastAsia="Times New Roman" w:hAnsi="Cambria" w:cs="Times New Roman"/>
      <w:i/>
      <w:sz w:val="24"/>
      <w:szCs w:val="24"/>
      <w:lang w:val="ro-RO"/>
    </w:rPr>
  </w:style>
  <w:style w:type="paragraph" w:styleId="ListParagraph">
    <w:name w:val="List Paragraph"/>
    <w:basedOn w:val="Normal"/>
    <w:uiPriority w:val="34"/>
    <w:qFormat/>
    <w:rsid w:val="00E75A4D"/>
    <w:pPr>
      <w:ind w:left="720"/>
      <w:contextualSpacing/>
    </w:pPr>
  </w:style>
  <w:style w:type="paragraph" w:styleId="BalloonText">
    <w:name w:val="Balloon Text"/>
    <w:basedOn w:val="Normal"/>
    <w:link w:val="BalloonTextChar"/>
    <w:uiPriority w:val="99"/>
    <w:semiHidden/>
    <w:unhideWhenUsed/>
    <w:rsid w:val="00E75A4D"/>
    <w:rPr>
      <w:rFonts w:ascii="Tahoma" w:hAnsi="Tahoma" w:cs="Tahoma"/>
      <w:sz w:val="16"/>
      <w:szCs w:val="16"/>
    </w:rPr>
  </w:style>
  <w:style w:type="character" w:customStyle="1" w:styleId="BalloonTextChar">
    <w:name w:val="Balloon Text Char"/>
    <w:basedOn w:val="DefaultParagraphFont"/>
    <w:link w:val="BalloonText"/>
    <w:uiPriority w:val="99"/>
    <w:semiHidden/>
    <w:rsid w:val="00E75A4D"/>
    <w:rPr>
      <w:rFonts w:ascii="Tahoma" w:eastAsia="Times New Roman" w:hAnsi="Tahoma" w:cs="Tahoma"/>
      <w:sz w:val="16"/>
      <w:szCs w:val="16"/>
    </w:rPr>
  </w:style>
  <w:style w:type="table" w:styleId="TableGrid">
    <w:name w:val="Table Grid"/>
    <w:basedOn w:val="TableNormal"/>
    <w:uiPriority w:val="59"/>
    <w:unhideWhenUsed/>
    <w:rsid w:val="004B2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3FC544B7</Template>
  <TotalTime>49</TotalTime>
  <Pages>3</Pages>
  <Words>872</Words>
  <Characters>4974</Characters>
  <Application>Microsoft Office Word</Application>
  <DocSecurity>0</DocSecurity>
  <Lines>41</Lines>
  <Paragraphs>11</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Romgaz</Company>
  <LinksUpToDate>false</LinksUpToDate>
  <CharactersWithSpaces>5835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Anca Antal</cp:lastModifiedBy>
  <cp:revision>11</cp:revision>
  <cp:lastPrinted>2016-11-07T11:59:00Z</cp:lastPrinted>
  <dcterms:created xsi:type="dcterms:W3CDTF">2016-11-07T11:49:00Z</dcterms:created>
  <dcterms:modified xsi:type="dcterms:W3CDTF">2016-11-09T10:12:00Z</dcterms:modified>
</cp:coreProperties>
</file>