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2A" w:rsidRDefault="0098632A" w:rsidP="005E4497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1E0C10" w:rsidRPr="002A1A56" w:rsidRDefault="001E0C10" w:rsidP="005D79A6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2A1A56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 xml:space="preserve">Pentru Adunarea Generală </w:t>
      </w:r>
      <w:r w:rsidR="00F271E4">
        <w:rPr>
          <w:rFonts w:ascii="Cambria" w:hAnsi="Cambria"/>
          <w:noProof/>
          <w:sz w:val="22"/>
          <w:szCs w:val="22"/>
          <w:lang w:val="ro-RO"/>
        </w:rPr>
        <w:t>Extrao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993634" w:rsidRPr="00F82C61" w:rsidRDefault="001E0C10" w:rsidP="00993634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B523E7">
        <w:rPr>
          <w:rFonts w:ascii="Cambria" w:hAnsi="Cambria"/>
          <w:b/>
          <w:noProof/>
          <w:sz w:val="22"/>
          <w:szCs w:val="22"/>
          <w:lang w:val="ro-RO"/>
        </w:rPr>
        <w:t>30/31</w:t>
      </w:r>
      <w:r w:rsidR="00053236" w:rsidRPr="00F82C6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8B7FF2">
        <w:rPr>
          <w:rFonts w:ascii="Cambria" w:hAnsi="Cambria"/>
          <w:b/>
          <w:noProof/>
          <w:sz w:val="22"/>
          <w:szCs w:val="22"/>
          <w:lang w:val="ro-RO"/>
        </w:rPr>
        <w:t>martie</w:t>
      </w:r>
      <w:r w:rsidR="00053236">
        <w:rPr>
          <w:rFonts w:ascii="Cambria" w:hAnsi="Cambria"/>
          <w:b/>
          <w:noProof/>
          <w:sz w:val="22"/>
          <w:szCs w:val="22"/>
          <w:lang w:val="ro-RO"/>
        </w:rPr>
        <w:t xml:space="preserve"> 2020</w:t>
      </w: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Subscrisa, [________________________] (se va completa cu denumirea acţionarului persoană juridică), cu sediul social situat în [________________________], înmatriculată la Registrul Comerțului/entitate similară pentru persoane juridice nerezidente sub nr. [___________]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2A1A56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2A1A56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 al acţionarului persoană juridică, astfel cum apar acestea în documentele doveditoare ale calităţii de reprezentant)</w:t>
      </w:r>
    </w:p>
    <w:p w:rsidR="008B7FF2" w:rsidRPr="003055F1" w:rsidRDefault="008B7FF2" w:rsidP="008B7FF2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acţio</w:t>
      </w:r>
      <w:r>
        <w:rPr>
          <w:rFonts w:ascii="Cambria" w:hAnsi="Cambria"/>
          <w:noProof/>
          <w:sz w:val="22"/>
          <w:szCs w:val="22"/>
          <w:lang w:val="ro-RO"/>
        </w:rPr>
        <w:t xml:space="preserve">nar la Data de Referinţă, adică </w:t>
      </w:r>
      <w:r w:rsidR="00B523E7">
        <w:rPr>
          <w:rFonts w:ascii="Cambria" w:hAnsi="Cambria"/>
          <w:b/>
          <w:noProof/>
          <w:sz w:val="22"/>
          <w:szCs w:val="22"/>
          <w:lang w:val="ro-RO"/>
        </w:rPr>
        <w:t>19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841A9D">
        <w:rPr>
          <w:rFonts w:ascii="Cambria" w:hAnsi="Cambria"/>
          <w:b/>
          <w:noProof/>
          <w:sz w:val="22"/>
          <w:szCs w:val="22"/>
          <w:lang w:val="ro-RO" w:eastAsia="ro-RO"/>
        </w:rPr>
        <w:t>martie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8B7FF2" w:rsidRPr="003055F1" w:rsidRDefault="008B7FF2" w:rsidP="008B7FF2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>
        <w:rPr>
          <w:rFonts w:ascii="Cambria" w:hAnsi="Cambria"/>
          <w:noProof/>
          <w:sz w:val="22"/>
          <w:szCs w:val="22"/>
          <w:lang w:val="ro-RO"/>
        </w:rPr>
        <w:t>e vot în Adunarea Generală Extrao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841A9D" w:rsidRPr="003055F1" w:rsidRDefault="00841A9D" w:rsidP="00841A9D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Adunării Generale Extraordinare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B523E7">
        <w:rPr>
          <w:rFonts w:ascii="Cambria" w:hAnsi="Cambria"/>
          <w:b/>
          <w:noProof/>
          <w:sz w:val="22"/>
          <w:szCs w:val="22"/>
          <w:lang w:val="ro-RO" w:eastAsia="ro-RO"/>
        </w:rPr>
        <w:t>30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martie 2020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>
        <w:rPr>
          <w:rFonts w:ascii="Cambria" w:hAnsi="Cambria"/>
          <w:noProof/>
          <w:sz w:val="22"/>
          <w:szCs w:val="22"/>
          <w:lang w:val="ro-RO" w:eastAsia="ro-RO"/>
        </w:rPr>
        <w:t>g să îmi exprim votul pentru AGE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B523E7">
        <w:rPr>
          <w:rFonts w:ascii="Cambria" w:hAnsi="Cambria"/>
          <w:b/>
          <w:noProof/>
          <w:sz w:val="22"/>
          <w:szCs w:val="22"/>
          <w:lang w:val="ro-RO" w:eastAsia="ro-RO"/>
        </w:rPr>
        <w:t>30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martie 2020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514F73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514F73">
        <w:rPr>
          <w:rFonts w:ascii="Cambria" w:hAnsi="Cambria"/>
          <w:noProof/>
          <w:sz w:val="22"/>
          <w:szCs w:val="22"/>
        </w:rPr>
        <w:t>Punctul de lucru S.N.G.N. ROMGAZ S.A.,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841A9D" w:rsidRPr="003055F1" w:rsidRDefault="00841A9D" w:rsidP="00841A9D">
      <w:pPr>
        <w:tabs>
          <w:tab w:val="left" w:pos="3060"/>
        </w:tabs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  <w:r>
        <w:rPr>
          <w:rFonts w:ascii="Cambria" w:hAnsi="Cambria"/>
          <w:b/>
          <w:bCs/>
          <w:noProof/>
          <w:sz w:val="22"/>
          <w:szCs w:val="22"/>
          <w:lang w:val="ro-RO"/>
        </w:rPr>
        <w:tab/>
      </w:r>
    </w:p>
    <w:p w:rsidR="00841A9D" w:rsidRDefault="00841A9D" w:rsidP="00841A9D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841A9D" w:rsidRPr="002910A6" w:rsidRDefault="00841A9D" w:rsidP="00841A9D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910A6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910A6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B523E7" w:rsidRPr="004C45DC" w:rsidRDefault="00B523E7" w:rsidP="00B523E7">
      <w:pPr>
        <w:tabs>
          <w:tab w:val="left" w:pos="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4C45DC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Pr="004C45DC">
        <w:rPr>
          <w:rFonts w:ascii="Cambria" w:hAnsi="Cambria"/>
          <w:b/>
          <w:iCs/>
          <w:sz w:val="22"/>
          <w:szCs w:val="22"/>
          <w:lang w:val="ro-RO"/>
        </w:rPr>
        <w:t xml:space="preserve">Se aprobă prelungirea contractelor de închiriere mijloace fixe, încheiate de S.N.G.N. ROMGAZ S.A. și S.N.G.N. ROMGAZ S.A. - Filiala de Înmagazinare Gaze Naturale DEPOGAZ Ploiești S.R.L., </w:t>
      </w:r>
      <w:r w:rsidRPr="004C45DC">
        <w:rPr>
          <w:rFonts w:ascii="Cambria" w:hAnsi="Cambria"/>
          <w:b/>
          <w:iCs/>
          <w:noProof/>
          <w:sz w:val="22"/>
          <w:szCs w:val="22"/>
          <w:lang w:val="ro-RO"/>
        </w:rPr>
        <w:t>cu un an de zile, începând cu data de 1 aprilie 2020</w:t>
      </w:r>
      <w:r w:rsidRPr="004C45DC">
        <w:rPr>
          <w:rFonts w:ascii="Cambria" w:hAnsi="Cambria"/>
          <w:b/>
          <w:noProof/>
          <w:sz w:val="22"/>
          <w:szCs w:val="22"/>
          <w:lang w:val="ro-RO"/>
        </w:rPr>
        <w:t>”</w:t>
      </w:r>
      <w:r w:rsidRPr="004C45DC">
        <w:rPr>
          <w:rFonts w:ascii="Cambria" w:hAnsi="Cambria"/>
          <w:b/>
          <w:iCs/>
          <w:noProof/>
          <w:sz w:val="22"/>
          <w:szCs w:val="22"/>
          <w:lang w:val="ro-RO"/>
        </w:rPr>
        <w:t>.</w:t>
      </w:r>
    </w:p>
    <w:p w:rsidR="00841A9D" w:rsidRPr="002910A6" w:rsidRDefault="00841A9D" w:rsidP="00841A9D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7F1C7C">
        <w:rPr>
          <w:rFonts w:ascii="Cambria" w:hAnsi="Cambria"/>
          <w:noProof/>
          <w:sz w:val="22"/>
          <w:szCs w:val="22"/>
          <w:lang w:val="ro-RO"/>
        </w:rPr>
        <w:t>Pentru __________ Împotrivă _________</w:t>
      </w:r>
      <w:r w:rsidRPr="002910A6">
        <w:rPr>
          <w:rFonts w:ascii="Cambria" w:hAnsi="Cambria"/>
          <w:noProof/>
          <w:sz w:val="22"/>
          <w:szCs w:val="22"/>
          <w:lang w:val="ro-RO"/>
        </w:rPr>
        <w:t xml:space="preserve"> Abţinere __________</w:t>
      </w:r>
    </w:p>
    <w:p w:rsidR="00841A9D" w:rsidRPr="002910A6" w:rsidRDefault="00841A9D" w:rsidP="00841A9D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841A9D" w:rsidRPr="002910A6" w:rsidRDefault="00841A9D" w:rsidP="00841A9D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841A9D" w:rsidRPr="002910A6" w:rsidRDefault="00841A9D" w:rsidP="00841A9D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 xml:space="preserve">tul de hotărâre pentru punctul </w:t>
      </w:r>
      <w:r w:rsidRPr="002910A6">
        <w:rPr>
          <w:i w:val="0"/>
          <w:noProof/>
          <w:sz w:val="22"/>
          <w:szCs w:val="22"/>
        </w:rPr>
        <w:t xml:space="preserve"> </w:t>
      </w:r>
      <w:r>
        <w:rPr>
          <w:i w:val="0"/>
          <w:noProof/>
          <w:sz w:val="22"/>
          <w:szCs w:val="22"/>
        </w:rPr>
        <w:t xml:space="preserve">2 </w:t>
      </w:r>
      <w:r w:rsidRPr="002910A6">
        <w:rPr>
          <w:i w:val="0"/>
          <w:noProof/>
          <w:sz w:val="22"/>
          <w:szCs w:val="22"/>
        </w:rPr>
        <w:t>de pe ordinea de zi:</w:t>
      </w:r>
    </w:p>
    <w:p w:rsidR="00841A9D" w:rsidRPr="002910A6" w:rsidRDefault="00841A9D" w:rsidP="00841A9D">
      <w:pPr>
        <w:tabs>
          <w:tab w:val="left" w:pos="36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 w:cs="Arial"/>
          <w:b/>
          <w:noProof/>
          <w:sz w:val="22"/>
          <w:szCs w:val="22"/>
          <w:lang w:val="ro-RO"/>
        </w:rPr>
        <w:t>„Se împuternicește Preşedintele de ședință şi S</w:t>
      </w:r>
      <w:r w:rsidRPr="002910A6">
        <w:rPr>
          <w:rFonts w:ascii="Cambria" w:hAnsi="Cambria" w:cs="Arial"/>
          <w:b/>
          <w:noProof/>
          <w:sz w:val="22"/>
          <w:szCs w:val="22"/>
          <w:lang w:val="ro-RO"/>
        </w:rPr>
        <w:t xml:space="preserve">ecretarul de şedinţă, pentru semnarea hotărârii Adunării Generale </w:t>
      </w:r>
      <w:r>
        <w:rPr>
          <w:rFonts w:ascii="Cambria" w:hAnsi="Cambria" w:cs="Arial"/>
          <w:b/>
          <w:noProof/>
          <w:sz w:val="22"/>
          <w:szCs w:val="22"/>
        </w:rPr>
        <w:t>Extrao</w:t>
      </w:r>
      <w:r>
        <w:rPr>
          <w:rFonts w:ascii="Cambria" w:hAnsi="Cambria" w:cs="Arial"/>
          <w:b/>
          <w:noProof/>
          <w:sz w:val="22"/>
          <w:szCs w:val="22"/>
          <w:lang w:val="ro-RO"/>
        </w:rPr>
        <w:t>rdinare a Acţionarilor”.</w:t>
      </w:r>
    </w:p>
    <w:p w:rsidR="00841A9D" w:rsidRPr="002910A6" w:rsidRDefault="00841A9D" w:rsidP="00841A9D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841A9D" w:rsidRDefault="00841A9D" w:rsidP="00841A9D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841A9D" w:rsidRDefault="00841A9D" w:rsidP="00841A9D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841A9D" w:rsidRDefault="00841A9D" w:rsidP="00841A9D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841A9D" w:rsidRPr="009B1878" w:rsidRDefault="00841A9D" w:rsidP="00841A9D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lastRenderedPageBreak/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AGE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 w:rsidR="00B523E7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31</w:t>
      </w:r>
      <w:r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 xml:space="preserve"> martie</w:t>
      </w:r>
      <w:r w:rsidRPr="009E6F65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 xml:space="preserve"> 2020</w:t>
      </w:r>
      <w:r w:rsidRPr="009E6F65">
        <w:rPr>
          <w:rFonts w:ascii="Cambria" w:hAnsi="Cambria"/>
          <w:b/>
          <w:noProof/>
          <w:sz w:val="22"/>
          <w:szCs w:val="22"/>
          <w:u w:val="single"/>
          <w:lang w:val="ro-RO"/>
        </w:rPr>
        <w:t>,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 xml:space="preserve"> ora 1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514F73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514F73">
        <w:rPr>
          <w:rFonts w:ascii="Cambria" w:hAnsi="Cambria"/>
          <w:noProof/>
          <w:sz w:val="22"/>
          <w:szCs w:val="22"/>
        </w:rPr>
        <w:t>Punctul de lucru S.N.G.N. ROMGAZ S.A.,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B523E7">
        <w:rPr>
          <w:rFonts w:ascii="Cambria" w:hAnsi="Cambria"/>
          <w:b/>
          <w:noProof/>
          <w:sz w:val="22"/>
          <w:szCs w:val="22"/>
          <w:lang w:val="ro-RO" w:eastAsia="ro-RO"/>
        </w:rPr>
        <w:t>30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martie 2020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841A9D" w:rsidRPr="003055F1" w:rsidRDefault="00841A9D" w:rsidP="00841A9D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T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ermenul limită pentru înregistrarea la Societate a buletinelor de vot prin corespondenţă este </w:t>
      </w:r>
      <w:r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 w:rsidR="00B523E7">
        <w:rPr>
          <w:rFonts w:ascii="Cambria" w:hAnsi="Cambria"/>
          <w:b/>
          <w:noProof/>
          <w:sz w:val="22"/>
          <w:szCs w:val="22"/>
          <w:lang w:val="ro-RO" w:eastAsia="ro-RO"/>
        </w:rPr>
        <w:t>28</w:t>
      </w:r>
      <w:bookmarkStart w:id="0" w:name="_GoBack"/>
      <w:bookmarkEnd w:id="0"/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martie 2020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8B7FF2" w:rsidRDefault="008B7FF2" w:rsidP="008B7FF2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232267" w:rsidRDefault="00232267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841A9D" w:rsidRDefault="00841A9D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841A9D" w:rsidRDefault="00841A9D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841A9D" w:rsidRDefault="00841A9D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841A9D" w:rsidRDefault="00841A9D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841A9D" w:rsidRDefault="00841A9D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841A9D" w:rsidRDefault="00841A9D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Data buletinului de vot prin corespondenţă: [________]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Denumire acţionar persoană juridică: [______________________]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2A1A56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reprezentantului legal al acţionarului persoană juridică şi se va ştampila)</w:t>
      </w:r>
    </w:p>
    <w:sectPr w:rsidR="001E0C10" w:rsidRPr="002A1A56" w:rsidSect="003E3A08">
      <w:footerReference w:type="even" r:id="rId7"/>
      <w:footerReference w:type="default" r:id="rId8"/>
      <w:footerReference w:type="first" r:id="rId9"/>
      <w:pgSz w:w="11907" w:h="16840" w:code="9"/>
      <w:pgMar w:top="1260" w:right="92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6A6" w:rsidRDefault="008D66A6">
      <w:r>
        <w:separator/>
      </w:r>
    </w:p>
  </w:endnote>
  <w:endnote w:type="continuationSeparator" w:id="0">
    <w:p w:rsidR="008D66A6" w:rsidRDefault="008D6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8D66A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23E7">
      <w:rPr>
        <w:rStyle w:val="PageNumber"/>
        <w:noProof/>
      </w:rPr>
      <w:t>2</w:t>
    </w:r>
    <w:r>
      <w:rPr>
        <w:rStyle w:val="PageNumber"/>
      </w:rPr>
      <w:fldChar w:fldCharType="end"/>
    </w:r>
  </w:p>
  <w:p w:rsidR="00E05764" w:rsidRDefault="008D66A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6A6" w:rsidRDefault="008D66A6">
      <w:r>
        <w:separator/>
      </w:r>
    </w:p>
  </w:footnote>
  <w:footnote w:type="continuationSeparator" w:id="0">
    <w:p w:rsidR="008D66A6" w:rsidRDefault="008D6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DBF290E"/>
    <w:multiLevelType w:val="hybridMultilevel"/>
    <w:tmpl w:val="86760120"/>
    <w:lvl w:ilvl="0" w:tplc="B614A1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074FD"/>
    <w:rsid w:val="00010443"/>
    <w:rsid w:val="00053236"/>
    <w:rsid w:val="000E52AD"/>
    <w:rsid w:val="000F5035"/>
    <w:rsid w:val="00111DA7"/>
    <w:rsid w:val="00121A61"/>
    <w:rsid w:val="00165EF7"/>
    <w:rsid w:val="00171F5D"/>
    <w:rsid w:val="00174B32"/>
    <w:rsid w:val="001963ED"/>
    <w:rsid w:val="001C0CB9"/>
    <w:rsid w:val="001D4CFB"/>
    <w:rsid w:val="001E0C10"/>
    <w:rsid w:val="00215D56"/>
    <w:rsid w:val="00217C3F"/>
    <w:rsid w:val="00223A76"/>
    <w:rsid w:val="00232267"/>
    <w:rsid w:val="00287C47"/>
    <w:rsid w:val="002A1A56"/>
    <w:rsid w:val="002A5575"/>
    <w:rsid w:val="002B6808"/>
    <w:rsid w:val="002C44D0"/>
    <w:rsid w:val="002F1951"/>
    <w:rsid w:val="00321FF3"/>
    <w:rsid w:val="00324022"/>
    <w:rsid w:val="0033548E"/>
    <w:rsid w:val="00336A23"/>
    <w:rsid w:val="00353E6D"/>
    <w:rsid w:val="003624EF"/>
    <w:rsid w:val="003E3A08"/>
    <w:rsid w:val="004203B2"/>
    <w:rsid w:val="00474DE5"/>
    <w:rsid w:val="00585193"/>
    <w:rsid w:val="005A5AD1"/>
    <w:rsid w:val="005C01F5"/>
    <w:rsid w:val="005D79A6"/>
    <w:rsid w:val="005E4497"/>
    <w:rsid w:val="005F5F41"/>
    <w:rsid w:val="006474AB"/>
    <w:rsid w:val="007036A5"/>
    <w:rsid w:val="007415DD"/>
    <w:rsid w:val="00746002"/>
    <w:rsid w:val="0076682B"/>
    <w:rsid w:val="00824084"/>
    <w:rsid w:val="00841A9D"/>
    <w:rsid w:val="008622BE"/>
    <w:rsid w:val="008B7FF2"/>
    <w:rsid w:val="008D6590"/>
    <w:rsid w:val="008D66A6"/>
    <w:rsid w:val="0098632A"/>
    <w:rsid w:val="00993634"/>
    <w:rsid w:val="009A693C"/>
    <w:rsid w:val="00A16C78"/>
    <w:rsid w:val="00A67F51"/>
    <w:rsid w:val="00AE2DB9"/>
    <w:rsid w:val="00B10826"/>
    <w:rsid w:val="00B25AEC"/>
    <w:rsid w:val="00B523E7"/>
    <w:rsid w:val="00B83A70"/>
    <w:rsid w:val="00BD67CC"/>
    <w:rsid w:val="00C22093"/>
    <w:rsid w:val="00C33D8E"/>
    <w:rsid w:val="00C33DBF"/>
    <w:rsid w:val="00C4108D"/>
    <w:rsid w:val="00CC2E6D"/>
    <w:rsid w:val="00CC55A9"/>
    <w:rsid w:val="00D02702"/>
    <w:rsid w:val="00D35408"/>
    <w:rsid w:val="00D749E3"/>
    <w:rsid w:val="00D8386D"/>
    <w:rsid w:val="00D87117"/>
    <w:rsid w:val="00E0769A"/>
    <w:rsid w:val="00E2256F"/>
    <w:rsid w:val="00E565C8"/>
    <w:rsid w:val="00E61D7F"/>
    <w:rsid w:val="00EA0A92"/>
    <w:rsid w:val="00EC0082"/>
    <w:rsid w:val="00EE3AF5"/>
    <w:rsid w:val="00EF336E"/>
    <w:rsid w:val="00F271E4"/>
    <w:rsid w:val="00F6103F"/>
    <w:rsid w:val="00F65773"/>
    <w:rsid w:val="00FD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basedOn w:val="Normal"/>
    <w:link w:val="ListParagraphChar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3354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20</cp:revision>
  <dcterms:created xsi:type="dcterms:W3CDTF">2018-08-15T18:59:00Z</dcterms:created>
  <dcterms:modified xsi:type="dcterms:W3CDTF">2020-02-28T08:44:00Z</dcterms:modified>
</cp:coreProperties>
</file>