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A500DF">
        <w:rPr>
          <w:rFonts w:ascii="Cambria" w:hAnsi="Cambria"/>
          <w:b/>
          <w:noProof/>
          <w:sz w:val="22"/>
          <w:szCs w:val="22"/>
          <w:lang w:val="ro-RO"/>
        </w:rPr>
        <w:t>22/23</w:t>
      </w:r>
      <w:r w:rsidR="00963A23">
        <w:rPr>
          <w:rFonts w:ascii="Cambria" w:hAnsi="Cambria"/>
          <w:b/>
          <w:noProof/>
          <w:sz w:val="22"/>
          <w:szCs w:val="22"/>
          <w:lang w:val="ro-RO"/>
        </w:rPr>
        <w:t xml:space="preserve"> aprilie 2020</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A500DF">
        <w:rPr>
          <w:rFonts w:ascii="Cambria" w:hAnsi="Cambria"/>
          <w:b/>
          <w:noProof/>
          <w:sz w:val="22"/>
          <w:szCs w:val="22"/>
          <w:lang w:val="ro-RO" w:eastAsia="ro-RO"/>
        </w:rPr>
        <w:t>10</w:t>
      </w:r>
      <w:r w:rsidR="00963A23">
        <w:rPr>
          <w:rFonts w:ascii="Cambria" w:hAnsi="Cambria"/>
          <w:b/>
          <w:noProof/>
          <w:sz w:val="22"/>
          <w:szCs w:val="22"/>
          <w:lang w:val="ro-RO" w:eastAsia="ro-RO"/>
        </w:rPr>
        <w:t xml:space="preserve"> aprilie 2020</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963A23" w:rsidRPr="001142D5" w:rsidRDefault="00963A23" w:rsidP="00963A23">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sidR="00A500DF">
        <w:rPr>
          <w:rFonts w:ascii="Cambria" w:hAnsi="Cambria"/>
          <w:b/>
          <w:noProof/>
          <w:sz w:val="22"/>
          <w:szCs w:val="22"/>
          <w:lang w:val="ro-RO" w:eastAsia="ro-RO"/>
        </w:rPr>
        <w:t>22</w:t>
      </w:r>
      <w:r>
        <w:rPr>
          <w:rFonts w:ascii="Cambria" w:hAnsi="Cambria"/>
          <w:b/>
          <w:noProof/>
          <w:sz w:val="22"/>
          <w:szCs w:val="22"/>
          <w:lang w:val="ro-RO" w:eastAsia="ro-RO"/>
        </w:rPr>
        <w:t xml:space="preserve"> aprilie 2020</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sidR="00A500DF">
        <w:rPr>
          <w:rFonts w:ascii="Cambria" w:hAnsi="Cambria"/>
          <w:b/>
          <w:noProof/>
          <w:sz w:val="22"/>
          <w:szCs w:val="22"/>
          <w:lang w:val="ro-RO" w:eastAsia="ro-RO"/>
        </w:rPr>
        <w:t>23</w:t>
      </w:r>
      <w:r>
        <w:rPr>
          <w:rFonts w:ascii="Cambria" w:hAnsi="Cambria"/>
          <w:b/>
          <w:noProof/>
          <w:sz w:val="22"/>
          <w:szCs w:val="22"/>
          <w:lang w:val="ro-RO" w:eastAsia="ro-RO"/>
        </w:rPr>
        <w:t xml:space="preserve"> aprilie 2020</w:t>
      </w:r>
      <w:r w:rsidRPr="00061D37">
        <w:rPr>
          <w:rFonts w:ascii="Cambria" w:hAnsi="Cambria"/>
          <w:noProof/>
          <w:sz w:val="22"/>
          <w:szCs w:val="22"/>
          <w:lang w:val="ro-RO"/>
        </w:rPr>
        <w:t>,</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sidR="00A500DF">
        <w:rPr>
          <w:rFonts w:ascii="Cambria" w:hAnsi="Cambria"/>
          <w:b/>
          <w:noProof/>
          <w:sz w:val="22"/>
          <w:szCs w:val="22"/>
          <w:lang w:val="ro-RO" w:eastAsia="ro-RO"/>
        </w:rPr>
        <w:t>10</w:t>
      </w:r>
      <w:r>
        <w:rPr>
          <w:rFonts w:ascii="Cambria" w:hAnsi="Cambria"/>
          <w:b/>
          <w:noProof/>
          <w:sz w:val="22"/>
          <w:szCs w:val="22"/>
          <w:lang w:val="ro-RO" w:eastAsia="ro-RO"/>
        </w:rPr>
        <w:t xml:space="preserve"> aprilie 2020</w:t>
      </w:r>
      <w:r w:rsidRPr="001142D5">
        <w:rPr>
          <w:rFonts w:ascii="Cambria" w:hAnsi="Cambria"/>
          <w:noProof/>
          <w:sz w:val="22"/>
          <w:szCs w:val="22"/>
          <w:lang w:val="ro-RO"/>
        </w:rPr>
        <w:t>, după cum urmează:</w:t>
      </w:r>
    </w:p>
    <w:p w:rsidR="00963A23" w:rsidRPr="001142D5" w:rsidRDefault="00963A23" w:rsidP="00963A23">
      <w:pPr>
        <w:spacing w:before="240"/>
        <w:jc w:val="both"/>
        <w:rPr>
          <w:rFonts w:ascii="Cambria" w:hAnsi="Cambria"/>
          <w:noProof/>
          <w:sz w:val="22"/>
          <w:szCs w:val="22"/>
          <w:lang w:val="ro-RO"/>
        </w:rPr>
      </w:pPr>
    </w:p>
    <w:p w:rsidR="0047062D" w:rsidRPr="00262ABC" w:rsidRDefault="0047062D" w:rsidP="0047062D">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47062D" w:rsidRPr="009F7753" w:rsidRDefault="0047062D" w:rsidP="0047062D">
      <w:pPr>
        <w:tabs>
          <w:tab w:val="left" w:pos="360"/>
          <w:tab w:val="left" w:pos="1134"/>
        </w:tabs>
        <w:contextualSpacing/>
        <w:jc w:val="both"/>
        <w:rPr>
          <w:rFonts w:ascii="Cambria" w:hAnsi="Cambria"/>
          <w:b/>
          <w:noProof/>
          <w:sz w:val="22"/>
          <w:szCs w:val="22"/>
        </w:rPr>
      </w:pPr>
      <w:r w:rsidRPr="009F7753">
        <w:rPr>
          <w:rFonts w:asciiTheme="majorHAnsi" w:hAnsiTheme="majorHAnsi"/>
          <w:b/>
          <w:bCs/>
          <w:sz w:val="22"/>
          <w:szCs w:val="22"/>
          <w:lang w:val="ro-RO"/>
        </w:rPr>
        <w:t>„</w:t>
      </w:r>
      <w:r w:rsidRPr="009F7753">
        <w:rPr>
          <w:rFonts w:ascii="Cambria" w:hAnsi="Cambria" w:cstheme="majorHAnsi"/>
          <w:b/>
          <w:sz w:val="22"/>
          <w:szCs w:val="22"/>
        </w:rPr>
        <w:t xml:space="preserve">Se  </w:t>
      </w:r>
      <w:proofErr w:type="spellStart"/>
      <w:r w:rsidRPr="009F7753">
        <w:rPr>
          <w:rFonts w:ascii="Cambria" w:hAnsi="Cambria" w:cstheme="majorHAnsi"/>
          <w:b/>
          <w:sz w:val="22"/>
          <w:szCs w:val="22"/>
        </w:rPr>
        <w:t>ia</w:t>
      </w:r>
      <w:proofErr w:type="spellEnd"/>
      <w:r w:rsidRPr="009F7753">
        <w:rPr>
          <w:rFonts w:ascii="Cambria" w:hAnsi="Cambria" w:cstheme="majorHAnsi"/>
          <w:b/>
          <w:sz w:val="22"/>
          <w:szCs w:val="22"/>
        </w:rPr>
        <w:t xml:space="preserve"> act de </w:t>
      </w:r>
      <w:r w:rsidRPr="009F7753">
        <w:rPr>
          <w:rFonts w:ascii="Cambria" w:hAnsi="Cambria"/>
          <w:b/>
          <w:bCs/>
          <w:noProof/>
          <w:sz w:val="22"/>
          <w:szCs w:val="22"/>
        </w:rPr>
        <w:t>Raportul consolidat al administratorilor pentru anul 2019</w:t>
      </w:r>
      <w:r w:rsidRPr="009F7753">
        <w:rPr>
          <w:rFonts w:asciiTheme="majorHAnsi" w:hAnsiTheme="majorHAnsi"/>
          <w:b/>
          <w:bCs/>
          <w:sz w:val="22"/>
          <w:szCs w:val="22"/>
          <w:lang w:val="ro-RO"/>
        </w:rPr>
        <w:t>".</w:t>
      </w:r>
    </w:p>
    <w:p w:rsidR="0047062D" w:rsidRPr="00262ABC" w:rsidRDefault="0047062D" w:rsidP="0047062D">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47062D" w:rsidRPr="00262ABC" w:rsidRDefault="0047062D" w:rsidP="0047062D">
      <w:pPr>
        <w:pStyle w:val="BodyTextIndent"/>
        <w:tabs>
          <w:tab w:val="left" w:pos="0"/>
        </w:tabs>
        <w:spacing w:before="0"/>
        <w:ind w:left="0" w:right="23" w:firstLine="0"/>
        <w:rPr>
          <w:i w:val="0"/>
          <w:noProof/>
          <w:sz w:val="22"/>
          <w:szCs w:val="22"/>
        </w:rPr>
      </w:pPr>
    </w:p>
    <w:p w:rsidR="0047062D" w:rsidRPr="00262ABC"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Pr="00262ABC"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47062D" w:rsidRPr="009F7753" w:rsidRDefault="0047062D" w:rsidP="0047062D">
      <w:pPr>
        <w:jc w:val="both"/>
        <w:rPr>
          <w:rFonts w:ascii="Cambria" w:eastAsia="Cambria" w:hAnsi="Cambria" w:cs="Cambria"/>
          <w:b/>
          <w:bCs/>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 S.R.L. cu privire la Situaţiile financiare anuale individuale ale S.N.G.N. ROMGAZ S.A.</w:t>
      </w:r>
      <w:r>
        <w:rPr>
          <w:rFonts w:ascii="Cambria" w:hAnsi="Cambria"/>
          <w:b/>
          <w:noProof/>
          <w:sz w:val="22"/>
          <w:szCs w:val="22"/>
        </w:rPr>
        <w:t>,</w:t>
      </w:r>
      <w:r w:rsidRPr="009F7753">
        <w:rPr>
          <w:rFonts w:ascii="Cambria" w:hAnsi="Cambria"/>
          <w:b/>
          <w:noProof/>
          <w:sz w:val="22"/>
          <w:szCs w:val="22"/>
        </w:rPr>
        <w:t xml:space="preserve"> pentru anul încheiat la 31 decembrie 2019</w:t>
      </w:r>
      <w:r w:rsidRPr="009F7753">
        <w:rPr>
          <w:rFonts w:asciiTheme="majorHAnsi" w:hAnsiTheme="majorHAnsi"/>
          <w:b/>
          <w:bCs/>
          <w:sz w:val="22"/>
          <w:szCs w:val="22"/>
          <w:lang w:val="ro-RO"/>
        </w:rPr>
        <w:t>”.</w:t>
      </w:r>
    </w:p>
    <w:p w:rsidR="0047062D" w:rsidRPr="00262ABC" w:rsidRDefault="0047062D" w:rsidP="0047062D">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47062D" w:rsidRPr="00262ABC" w:rsidRDefault="0047062D" w:rsidP="0047062D">
      <w:pPr>
        <w:pStyle w:val="BodyTextIndent"/>
        <w:tabs>
          <w:tab w:val="left" w:pos="0"/>
        </w:tabs>
        <w:spacing w:before="0"/>
        <w:ind w:left="0" w:right="23" w:firstLine="0"/>
        <w:rPr>
          <w:i w:val="0"/>
          <w:noProof/>
          <w:sz w:val="22"/>
          <w:szCs w:val="22"/>
        </w:rPr>
      </w:pPr>
    </w:p>
    <w:p w:rsidR="0047062D" w:rsidRPr="00262ABC" w:rsidRDefault="0047062D" w:rsidP="0047062D">
      <w:pPr>
        <w:pStyle w:val="BodyTextIndent"/>
        <w:tabs>
          <w:tab w:val="left" w:pos="0"/>
        </w:tabs>
        <w:spacing w:before="0"/>
        <w:ind w:left="0" w:right="23" w:firstLine="0"/>
        <w:rPr>
          <w:i w:val="0"/>
          <w:noProof/>
          <w:sz w:val="22"/>
          <w:szCs w:val="22"/>
        </w:rPr>
      </w:pPr>
    </w:p>
    <w:p w:rsidR="0047062D" w:rsidRPr="00262ABC"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47062D" w:rsidRPr="009F7753" w:rsidRDefault="0047062D" w:rsidP="0047062D">
      <w:pPr>
        <w:tabs>
          <w:tab w:val="left" w:pos="360"/>
        </w:tabs>
        <w:jc w:val="both"/>
        <w:rPr>
          <w:rFonts w:ascii="Cambria" w:hAnsi="Cambria" w:cs="Arial"/>
          <w:b/>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 S.R.L. cu privire la Situaţiile financiare consolidate ale Grupului S.N.G.N. ROMGAZ S.A., pentru anul încheiat la 31 decembrie 2019</w:t>
      </w:r>
      <w:r w:rsidRPr="009F7753">
        <w:rPr>
          <w:rFonts w:ascii="Cambria" w:hAnsi="Cambria" w:cs="Arial"/>
          <w:b/>
          <w:noProof/>
          <w:sz w:val="22"/>
          <w:szCs w:val="22"/>
        </w:rPr>
        <w:t>.</w:t>
      </w:r>
      <w:r w:rsidRPr="009F7753">
        <w:rPr>
          <w:rFonts w:asciiTheme="majorHAnsi" w:hAnsiTheme="majorHAnsi"/>
          <w:b/>
          <w:bCs/>
          <w:sz w:val="22"/>
          <w:szCs w:val="22"/>
          <w:lang w:val="ro-RO"/>
        </w:rPr>
        <w:t>”</w:t>
      </w:r>
    </w:p>
    <w:p w:rsidR="0047062D" w:rsidRPr="00262ABC" w:rsidRDefault="0047062D" w:rsidP="0047062D">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47062D" w:rsidRPr="009F7753" w:rsidRDefault="0047062D" w:rsidP="0047062D">
      <w:pPr>
        <w:jc w:val="both"/>
        <w:rPr>
          <w:rFonts w:ascii="Cambria" w:eastAsia="Cambria" w:hAnsi="Cambria" w:cs="Cambria"/>
          <w:b/>
          <w:bCs/>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Pr="00262ABC"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47062D" w:rsidRPr="009F7753" w:rsidRDefault="0047062D" w:rsidP="0047062D">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anuale individuale ale </w:t>
      </w:r>
      <w:r w:rsidRPr="009F7753">
        <w:rPr>
          <w:rFonts w:ascii="Cambria" w:hAnsi="Cambria"/>
          <w:b/>
          <w:noProof/>
          <w:sz w:val="22"/>
          <w:szCs w:val="22"/>
        </w:rPr>
        <w:t xml:space="preserve">S.N.G.N. ROMGAZ S.A. </w:t>
      </w:r>
      <w:r w:rsidRPr="009F7753">
        <w:rPr>
          <w:rFonts w:ascii="Cambria" w:hAnsi="Cambria"/>
          <w:b/>
          <w:bCs/>
          <w:noProof/>
          <w:sz w:val="22"/>
          <w:szCs w:val="22"/>
        </w:rPr>
        <w:t xml:space="preserve"> pentru anul încheiat la 31 decembrie 2019, 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47062D" w:rsidRPr="00262ABC" w:rsidRDefault="0047062D" w:rsidP="0047062D">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Pr="00262ABC"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47062D" w:rsidRPr="009F7753" w:rsidRDefault="0047062D" w:rsidP="0047062D">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w:t>
      </w:r>
      <w:r w:rsidRPr="009F7753">
        <w:rPr>
          <w:rFonts w:ascii="Cambria" w:hAnsi="Cambria"/>
          <w:b/>
          <w:noProof/>
          <w:sz w:val="22"/>
          <w:szCs w:val="22"/>
        </w:rPr>
        <w:t xml:space="preserve">consolidate ale Grupului S.N.G.N. ROMGAZ S.A. pentru anul încheiat la 31 decembrie 2019, </w:t>
      </w:r>
      <w:r w:rsidRPr="009F77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47062D" w:rsidRPr="00262ABC" w:rsidRDefault="0047062D" w:rsidP="0047062D">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47062D" w:rsidRPr="009F7753" w:rsidRDefault="0047062D" w:rsidP="0047062D">
      <w:pPr>
        <w:tabs>
          <w:tab w:val="left" w:pos="360"/>
          <w:tab w:val="left" w:pos="1134"/>
        </w:tabs>
        <w:contextualSpacing/>
        <w:jc w:val="both"/>
        <w:rPr>
          <w:rFonts w:ascii="Cambria" w:hAnsi="Cambria"/>
          <w:b/>
          <w:noProof/>
          <w:sz w:val="22"/>
          <w:szCs w:val="22"/>
        </w:rPr>
      </w:pPr>
      <w:r w:rsidRPr="009F7753">
        <w:rPr>
          <w:rFonts w:ascii="Cambria" w:hAnsi="Cambria"/>
          <w:b/>
          <w:noProof/>
          <w:sz w:val="22"/>
          <w:szCs w:val="22"/>
        </w:rPr>
        <w:t>Se aprobă repartizarea profitului net realizat în anul 2019, astfel:</w:t>
      </w:r>
    </w:p>
    <w:p w:rsidR="0047062D" w:rsidRPr="00292E8F" w:rsidRDefault="0047062D" w:rsidP="0047062D">
      <w:pPr>
        <w:tabs>
          <w:tab w:val="left" w:pos="360"/>
          <w:tab w:val="left" w:pos="1134"/>
        </w:tabs>
        <w:contextualSpacing/>
        <w:jc w:val="both"/>
        <w:rPr>
          <w:rFonts w:ascii="Cambria" w:hAnsi="Cambria"/>
          <w:i/>
          <w:noProof/>
        </w:rPr>
      </w:pPr>
    </w:p>
    <w:tbl>
      <w:tblPr>
        <w:tblW w:w="9500" w:type="dxa"/>
        <w:tblLook w:val="04A0" w:firstRow="1" w:lastRow="0" w:firstColumn="1" w:lastColumn="0" w:noHBand="0" w:noVBand="1"/>
      </w:tblPr>
      <w:tblGrid>
        <w:gridCol w:w="960"/>
        <w:gridCol w:w="5600"/>
        <w:gridCol w:w="2940"/>
      </w:tblGrid>
      <w:tr w:rsidR="0047062D" w:rsidRPr="003726F3" w:rsidTr="001E175D">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47062D" w:rsidRPr="00F519F4" w:rsidRDefault="0047062D" w:rsidP="001E175D">
            <w:pPr>
              <w:jc w:val="both"/>
              <w:rPr>
                <w:rFonts w:ascii="Cambria" w:hAnsi="Cambria" w:cs="Calibri"/>
                <w:b/>
                <w:bCs/>
                <w:noProof/>
                <w:color w:val="FFFFFF"/>
                <w:sz w:val="22"/>
                <w:szCs w:val="22"/>
                <w:lang w:val="ro-RO"/>
              </w:rPr>
            </w:pPr>
            <w:r w:rsidRPr="00F519F4">
              <w:rPr>
                <w:rFonts w:ascii="Cambria" w:hAnsi="Cambria" w:cs="Calibri"/>
                <w:b/>
                <w:bCs/>
                <w:noProof/>
                <w:color w:val="FFFFFF"/>
                <w:sz w:val="22"/>
                <w:szCs w:val="22"/>
                <w:lang w:val="ro-RO"/>
              </w:rPr>
              <w:t>Indicatori</w:t>
            </w:r>
          </w:p>
        </w:tc>
        <w:tc>
          <w:tcPr>
            <w:tcW w:w="2940" w:type="dxa"/>
            <w:tcBorders>
              <w:top w:val="single" w:sz="8" w:space="0" w:color="FFFFFF"/>
              <w:left w:val="nil"/>
              <w:bottom w:val="single" w:sz="12" w:space="0" w:color="FFFFFF"/>
              <w:right w:val="single" w:sz="8"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 xml:space="preserve">AN 2019                          </w:t>
            </w:r>
            <w:r w:rsidRPr="00F519F4">
              <w:rPr>
                <w:rFonts w:ascii="Cambria" w:hAnsi="Cambria" w:cs="Calibri"/>
                <w:b/>
                <w:bCs/>
                <w:color w:val="FFFFFF"/>
                <w:sz w:val="22"/>
                <w:szCs w:val="22"/>
                <w:lang w:val="ro-RO"/>
              </w:rPr>
              <w:t xml:space="preserve">Valori   </w:t>
            </w:r>
            <w:r w:rsidRPr="00FB255A">
              <w:rPr>
                <w:rFonts w:ascii="Cambria" w:hAnsi="Cambria" w:cs="Calibri"/>
                <w:b/>
                <w:bCs/>
                <w:color w:val="FFFFFF"/>
                <w:sz w:val="22"/>
                <w:szCs w:val="22"/>
              </w:rPr>
              <w:t xml:space="preserve">   (lei)</w:t>
            </w:r>
          </w:p>
        </w:tc>
      </w:tr>
      <w:tr w:rsidR="0047062D" w:rsidRPr="003726F3" w:rsidTr="001E175D">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0</w:t>
            </w:r>
          </w:p>
        </w:tc>
        <w:tc>
          <w:tcPr>
            <w:tcW w:w="5600" w:type="dxa"/>
            <w:tcBorders>
              <w:top w:val="nil"/>
              <w:left w:val="nil"/>
              <w:bottom w:val="single" w:sz="8" w:space="0" w:color="FFFFFF"/>
              <w:right w:val="single" w:sz="8" w:space="0" w:color="FFFFFF"/>
            </w:tcBorders>
            <w:shd w:val="clear" w:color="000000" w:fill="CDDDAC"/>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1</w:t>
            </w:r>
          </w:p>
        </w:tc>
        <w:tc>
          <w:tcPr>
            <w:tcW w:w="2940" w:type="dxa"/>
            <w:tcBorders>
              <w:top w:val="nil"/>
              <w:left w:val="nil"/>
              <w:bottom w:val="single" w:sz="8" w:space="0" w:color="FFFFFF"/>
              <w:right w:val="single" w:sz="8" w:space="0" w:color="FFFFFF"/>
            </w:tcBorders>
            <w:shd w:val="clear" w:color="000000" w:fill="CDDDAC"/>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2</w:t>
            </w:r>
          </w:p>
        </w:tc>
      </w:tr>
      <w:tr w:rsidR="0047062D" w:rsidRPr="003726F3" w:rsidTr="001E175D">
        <w:trPr>
          <w:trHeight w:val="421"/>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A.</w:t>
            </w:r>
          </w:p>
        </w:tc>
        <w:tc>
          <w:tcPr>
            <w:tcW w:w="5600" w:type="dxa"/>
            <w:tcBorders>
              <w:top w:val="nil"/>
              <w:left w:val="nil"/>
              <w:bottom w:val="single" w:sz="8" w:space="0" w:color="FFFFFF"/>
              <w:right w:val="single" w:sz="8" w:space="0" w:color="FFFFFF"/>
            </w:tcBorders>
            <w:shd w:val="clear" w:color="000000" w:fill="E6EED5"/>
            <w:vAlign w:val="center"/>
            <w:hideMark/>
          </w:tcPr>
          <w:p w:rsidR="0047062D" w:rsidRPr="00F519F4" w:rsidRDefault="0047062D" w:rsidP="001E175D">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BF1DE"/>
            <w:vAlign w:val="center"/>
            <w:hideMark/>
          </w:tcPr>
          <w:p w:rsidR="0047062D" w:rsidRPr="00FB255A" w:rsidRDefault="0047062D" w:rsidP="001E175D">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1 224 268 884.00 </w:t>
            </w:r>
          </w:p>
        </w:tc>
      </w:tr>
      <w:tr w:rsidR="0047062D" w:rsidRPr="003726F3" w:rsidTr="001E175D">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B.</w:t>
            </w:r>
          </w:p>
        </w:tc>
        <w:tc>
          <w:tcPr>
            <w:tcW w:w="5600" w:type="dxa"/>
            <w:tcBorders>
              <w:top w:val="nil"/>
              <w:left w:val="nil"/>
              <w:bottom w:val="single" w:sz="8" w:space="0" w:color="FFFFFF"/>
              <w:right w:val="single" w:sz="8" w:space="0" w:color="FFFFFF"/>
            </w:tcBorders>
            <w:shd w:val="clear" w:color="000000" w:fill="CDDDAC"/>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286 025 447.00</w:t>
            </w:r>
          </w:p>
        </w:tc>
      </w:tr>
      <w:tr w:rsidR="0047062D" w:rsidRPr="003726F3" w:rsidTr="001E175D">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B.1</w:t>
            </w:r>
          </w:p>
        </w:tc>
        <w:tc>
          <w:tcPr>
            <w:tcW w:w="5600" w:type="dxa"/>
            <w:tcBorders>
              <w:top w:val="nil"/>
              <w:left w:val="nil"/>
              <w:bottom w:val="single" w:sz="8" w:space="0" w:color="FFFFFF"/>
              <w:right w:val="single" w:sz="8" w:space="0" w:color="FFFFFF"/>
            </w:tcBorders>
            <w:shd w:val="clear" w:color="000000" w:fill="CDDDAC"/>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specific unor activități</w:t>
            </w:r>
          </w:p>
        </w:tc>
        <w:tc>
          <w:tcPr>
            <w:tcW w:w="2940" w:type="dxa"/>
            <w:tcBorders>
              <w:top w:val="nil"/>
              <w:left w:val="nil"/>
              <w:bottom w:val="single" w:sz="8" w:space="0" w:color="FFFFFF"/>
              <w:right w:val="single" w:sz="8" w:space="0" w:color="FFFFFF"/>
            </w:tcBorders>
            <w:shd w:val="clear" w:color="000000" w:fill="CDDDAC"/>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46 796.00</w:t>
            </w:r>
          </w:p>
        </w:tc>
      </w:tr>
      <w:tr w:rsidR="0047062D" w:rsidRPr="003726F3" w:rsidTr="001E175D">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C.</w:t>
            </w:r>
          </w:p>
        </w:tc>
        <w:tc>
          <w:tcPr>
            <w:tcW w:w="5600" w:type="dxa"/>
            <w:tcBorders>
              <w:top w:val="nil"/>
              <w:left w:val="nil"/>
              <w:bottom w:val="single" w:sz="8" w:space="0" w:color="FFFFFF"/>
              <w:right w:val="single" w:sz="8" w:space="0" w:color="FFFFFF"/>
            </w:tcBorders>
            <w:shd w:val="clear" w:color="000000" w:fill="E6EED5"/>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 xml:space="preserve">Venituri din impozitul pe profit amânat </w:t>
            </w:r>
          </w:p>
        </w:tc>
        <w:tc>
          <w:tcPr>
            <w:tcW w:w="2940" w:type="dxa"/>
            <w:tcBorders>
              <w:top w:val="nil"/>
              <w:left w:val="nil"/>
              <w:bottom w:val="single" w:sz="8" w:space="0" w:color="FFFFFF"/>
              <w:right w:val="single" w:sz="8" w:space="0" w:color="FFFFFF"/>
            </w:tcBorders>
            <w:shd w:val="clear" w:color="000000" w:fill="EBF1DE"/>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118 163 586.00</w:t>
            </w:r>
          </w:p>
        </w:tc>
      </w:tr>
      <w:tr w:rsidR="0047062D" w:rsidRPr="003726F3" w:rsidTr="001E175D">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C.1</w:t>
            </w:r>
          </w:p>
        </w:tc>
        <w:tc>
          <w:tcPr>
            <w:tcW w:w="5600" w:type="dxa"/>
            <w:tcBorders>
              <w:top w:val="nil"/>
              <w:left w:val="nil"/>
              <w:bottom w:val="single" w:sz="8" w:space="0" w:color="FFFFFF"/>
              <w:right w:val="single" w:sz="8" w:space="0" w:color="FFFFFF"/>
            </w:tcBorders>
            <w:shd w:val="clear" w:color="000000" w:fill="E6EED5"/>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pe profit amânat</w:t>
            </w:r>
          </w:p>
        </w:tc>
        <w:tc>
          <w:tcPr>
            <w:tcW w:w="2940" w:type="dxa"/>
            <w:tcBorders>
              <w:top w:val="nil"/>
              <w:left w:val="nil"/>
              <w:bottom w:val="single" w:sz="8" w:space="0" w:color="FFFFFF"/>
              <w:right w:val="single" w:sz="8" w:space="0" w:color="FFFFFF"/>
            </w:tcBorders>
            <w:shd w:val="clear" w:color="000000" w:fill="EBF1DE"/>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9 953 605.00</w:t>
            </w:r>
          </w:p>
        </w:tc>
      </w:tr>
      <w:tr w:rsidR="0047062D" w:rsidRPr="003726F3" w:rsidTr="001E175D">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D.</w:t>
            </w:r>
          </w:p>
        </w:tc>
        <w:tc>
          <w:tcPr>
            <w:tcW w:w="5600" w:type="dxa"/>
            <w:tcBorders>
              <w:top w:val="nil"/>
              <w:left w:val="nil"/>
              <w:bottom w:val="single" w:sz="8" w:space="0" w:color="FFFFFF"/>
              <w:right w:val="single" w:sz="8" w:space="0" w:color="FFFFFF"/>
            </w:tcBorders>
            <w:shd w:val="clear" w:color="000000" w:fill="CDDDAC"/>
            <w:vAlign w:val="center"/>
            <w:hideMark/>
          </w:tcPr>
          <w:p w:rsidR="0047062D" w:rsidRPr="00F519F4" w:rsidRDefault="0047062D" w:rsidP="001E175D">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 xml:space="preserve"> Rezultatul net al exercițiului financiar [A-B-B1+C-C.1]</w:t>
            </w:r>
            <w:r w:rsidRPr="00F519F4">
              <w:rPr>
                <w:rFonts w:ascii="Cambria" w:hAnsi="Cambria" w:cs="Calibri"/>
                <w:noProof/>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47062D" w:rsidRPr="00FB255A" w:rsidRDefault="0047062D" w:rsidP="001E175D">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1 046 406 622.00</w:t>
            </w:r>
          </w:p>
        </w:tc>
      </w:tr>
      <w:tr w:rsidR="0047062D" w:rsidRPr="003726F3" w:rsidTr="001E175D">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a)</w:t>
            </w:r>
          </w:p>
        </w:tc>
        <w:tc>
          <w:tcPr>
            <w:tcW w:w="5600" w:type="dxa"/>
            <w:tcBorders>
              <w:top w:val="nil"/>
              <w:left w:val="nil"/>
              <w:bottom w:val="single" w:sz="8" w:space="0" w:color="FFFFFF"/>
              <w:right w:val="single" w:sz="8" w:space="0" w:color="FFFFFF"/>
            </w:tcBorders>
            <w:shd w:val="clear" w:color="000000" w:fill="E6EED5"/>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47062D" w:rsidRPr="003726F3" w:rsidTr="001E175D">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b)</w:t>
            </w:r>
          </w:p>
        </w:tc>
        <w:tc>
          <w:tcPr>
            <w:tcW w:w="5600" w:type="dxa"/>
            <w:tcBorders>
              <w:top w:val="nil"/>
              <w:left w:val="nil"/>
              <w:bottom w:val="single" w:sz="8" w:space="0" w:color="FFFFFF"/>
              <w:right w:val="single" w:sz="8" w:space="0" w:color="FFFFFF"/>
            </w:tcBorders>
            <w:shd w:val="clear" w:color="000000" w:fill="CDDDAC"/>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alte rezerve reprezentând facilități fiscale prevăzute de lege (Legea nr. 227/2015 - art. 22)</w:t>
            </w:r>
          </w:p>
        </w:tc>
        <w:tc>
          <w:tcPr>
            <w:tcW w:w="2940" w:type="dxa"/>
            <w:tcBorders>
              <w:top w:val="nil"/>
              <w:left w:val="nil"/>
              <w:bottom w:val="single" w:sz="8" w:space="0" w:color="FFFFFF"/>
              <w:right w:val="single" w:sz="8" w:space="0" w:color="FFFFFF"/>
            </w:tcBorders>
            <w:shd w:val="clear" w:color="000000" w:fill="CDDDAC"/>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12 247 662.00</w:t>
            </w:r>
          </w:p>
        </w:tc>
      </w:tr>
      <w:tr w:rsidR="0047062D" w:rsidRPr="003726F3" w:rsidTr="001E175D">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lastRenderedPageBreak/>
              <w:t>c)</w:t>
            </w:r>
          </w:p>
        </w:tc>
        <w:tc>
          <w:tcPr>
            <w:tcW w:w="5600" w:type="dxa"/>
            <w:tcBorders>
              <w:top w:val="nil"/>
              <w:left w:val="nil"/>
              <w:bottom w:val="single" w:sz="8" w:space="0" w:color="FFFFFF"/>
              <w:right w:val="single" w:sz="8" w:space="0" w:color="FFFFFF"/>
            </w:tcBorders>
            <w:shd w:val="clear" w:color="000000" w:fill="E6EED5"/>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acoperirea pierderilor contabile din anii precedenți (conf. art. 1, alin (1), c) din OG nr. 64/2001)</w:t>
            </w:r>
          </w:p>
        </w:tc>
        <w:tc>
          <w:tcPr>
            <w:tcW w:w="2940" w:type="dxa"/>
            <w:tcBorders>
              <w:top w:val="nil"/>
              <w:left w:val="nil"/>
              <w:bottom w:val="single" w:sz="8" w:space="0" w:color="FFFFFF"/>
              <w:right w:val="single" w:sz="8" w:space="0" w:color="FFFFFF"/>
            </w:tcBorders>
            <w:shd w:val="clear" w:color="000000" w:fill="E6EED5"/>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47062D" w:rsidRPr="003726F3" w:rsidTr="001E175D">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c1)</w:t>
            </w:r>
          </w:p>
        </w:tc>
        <w:tc>
          <w:tcPr>
            <w:tcW w:w="5600" w:type="dxa"/>
            <w:tcBorders>
              <w:top w:val="nil"/>
              <w:left w:val="nil"/>
              <w:bottom w:val="single" w:sz="8" w:space="0" w:color="FFFFFF"/>
              <w:right w:val="single" w:sz="8" w:space="0" w:color="FFFFFF"/>
            </w:tcBorders>
            <w:shd w:val="clear" w:color="000000" w:fill="CDDDAC"/>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constituirea surselor proprii de finanțare pentru proiecte cofinanțate din împrumuturi externe (conf. art. 1, alin (1), c^1 din OG nr. 64/2001)</w:t>
            </w:r>
          </w:p>
        </w:tc>
        <w:tc>
          <w:tcPr>
            <w:tcW w:w="2940" w:type="dxa"/>
            <w:tcBorders>
              <w:top w:val="nil"/>
              <w:left w:val="nil"/>
              <w:bottom w:val="single" w:sz="8" w:space="0" w:color="FFFFFF"/>
              <w:right w:val="single" w:sz="8" w:space="0" w:color="FFFFFF"/>
            </w:tcBorders>
            <w:shd w:val="clear" w:color="000000" w:fill="CDDDAC"/>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47062D" w:rsidRPr="003726F3" w:rsidTr="001E175D">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d)</w:t>
            </w:r>
          </w:p>
        </w:tc>
        <w:tc>
          <w:tcPr>
            <w:tcW w:w="5600" w:type="dxa"/>
            <w:tcBorders>
              <w:top w:val="nil"/>
              <w:left w:val="nil"/>
              <w:bottom w:val="single" w:sz="8" w:space="0" w:color="FFFFFF"/>
              <w:right w:val="single" w:sz="8" w:space="0" w:color="FFFFFF"/>
            </w:tcBorders>
            <w:shd w:val="clear" w:color="000000" w:fill="E6EED5"/>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47062D" w:rsidRPr="003726F3" w:rsidTr="001E175D">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47062D" w:rsidRPr="00F519F4" w:rsidRDefault="0047062D" w:rsidP="001E175D">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Profit net rămas de repartizat (D-a-b+c-c1-d)</w:t>
            </w:r>
          </w:p>
        </w:tc>
        <w:tc>
          <w:tcPr>
            <w:tcW w:w="2940" w:type="dxa"/>
            <w:tcBorders>
              <w:top w:val="nil"/>
              <w:left w:val="nil"/>
              <w:bottom w:val="single" w:sz="8" w:space="0" w:color="FFFFFF"/>
              <w:right w:val="single" w:sz="8" w:space="0" w:color="FFFFFF"/>
            </w:tcBorders>
            <w:shd w:val="clear" w:color="000000" w:fill="CDDDAC"/>
            <w:vAlign w:val="center"/>
            <w:hideMark/>
          </w:tcPr>
          <w:p w:rsidR="0047062D" w:rsidRPr="00FB255A" w:rsidRDefault="0047062D" w:rsidP="001E175D">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1 034 158 960.00</w:t>
            </w:r>
          </w:p>
        </w:tc>
      </w:tr>
      <w:tr w:rsidR="0047062D" w:rsidRPr="003726F3" w:rsidTr="001E175D">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e)</w:t>
            </w:r>
          </w:p>
        </w:tc>
        <w:tc>
          <w:tcPr>
            <w:tcW w:w="5600" w:type="dxa"/>
            <w:tcBorders>
              <w:top w:val="nil"/>
              <w:left w:val="nil"/>
              <w:bottom w:val="single" w:sz="8" w:space="0" w:color="FFFFFF"/>
              <w:right w:val="single" w:sz="8" w:space="0" w:color="FFFFFF"/>
            </w:tcBorders>
            <w:shd w:val="clear" w:color="000000" w:fill="E6EED5"/>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31 524 733.00</w:t>
            </w:r>
          </w:p>
        </w:tc>
      </w:tr>
      <w:tr w:rsidR="0047062D" w:rsidRPr="003726F3" w:rsidTr="001E175D">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f)</w:t>
            </w:r>
          </w:p>
        </w:tc>
        <w:tc>
          <w:tcPr>
            <w:tcW w:w="5600" w:type="dxa"/>
            <w:tcBorders>
              <w:top w:val="nil"/>
              <w:left w:val="nil"/>
              <w:bottom w:val="nil"/>
              <w:right w:val="single" w:sz="8" w:space="0" w:color="FFFFFF"/>
            </w:tcBorders>
            <w:shd w:val="clear" w:color="000000" w:fill="CDDDAC"/>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dividende cuvenite acționarilor (aprox. 50,27% din profitul net de repartizat (E + e))</w:t>
            </w:r>
          </w:p>
        </w:tc>
        <w:tc>
          <w:tcPr>
            <w:tcW w:w="2940" w:type="dxa"/>
            <w:tcBorders>
              <w:top w:val="nil"/>
              <w:left w:val="nil"/>
              <w:bottom w:val="nil"/>
              <w:right w:val="single" w:sz="8" w:space="0" w:color="FFFFFF"/>
            </w:tcBorders>
            <w:shd w:val="clear" w:color="000000" w:fill="CDDDAC"/>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535 737 136.00</w:t>
            </w:r>
          </w:p>
        </w:tc>
      </w:tr>
      <w:tr w:rsidR="0047062D" w:rsidRPr="003726F3" w:rsidTr="001E175D">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47062D" w:rsidRPr="00FB255A" w:rsidRDefault="0047062D" w:rsidP="001E175D">
            <w:pPr>
              <w:jc w:val="both"/>
              <w:rPr>
                <w:rFonts w:ascii="Cambria" w:hAnsi="Cambria" w:cs="Calibri"/>
                <w:b/>
                <w:bCs/>
                <w:color w:val="FFFFFF"/>
                <w:sz w:val="22"/>
                <w:szCs w:val="22"/>
              </w:rPr>
            </w:pPr>
          </w:p>
        </w:tc>
        <w:tc>
          <w:tcPr>
            <w:tcW w:w="5600" w:type="dxa"/>
            <w:tcBorders>
              <w:top w:val="nil"/>
              <w:left w:val="nil"/>
              <w:bottom w:val="nil"/>
              <w:right w:val="single" w:sz="8" w:space="0" w:color="FFFFFF"/>
            </w:tcBorders>
            <w:shd w:val="clear" w:color="000000" w:fill="CDDDAC"/>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47062D" w:rsidRPr="00FB255A" w:rsidRDefault="0047062D" w:rsidP="001E175D">
            <w:pPr>
              <w:jc w:val="both"/>
              <w:rPr>
                <w:rFonts w:ascii="Cambria" w:hAnsi="Cambria" w:cs="Calibri"/>
                <w:b/>
                <w:bCs/>
                <w:color w:val="000000"/>
                <w:sz w:val="22"/>
                <w:szCs w:val="22"/>
              </w:rPr>
            </w:pPr>
            <w:r w:rsidRPr="00FB255A">
              <w:rPr>
                <w:rFonts w:ascii="Cambria" w:hAnsi="Cambria" w:cs="Calibri"/>
                <w:b/>
                <w:bCs/>
                <w:color w:val="000000"/>
                <w:sz w:val="22"/>
                <w:szCs w:val="22"/>
              </w:rPr>
              <w:t xml:space="preserve">    1.39</w:t>
            </w:r>
          </w:p>
        </w:tc>
      </w:tr>
      <w:tr w:rsidR="0047062D" w:rsidRPr="003726F3" w:rsidTr="001E175D">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r w:rsidRPr="00FB255A">
              <w:rPr>
                <w:rFonts w:ascii="Cambria" w:hAnsi="Cambria" w:cs="Calibri"/>
                <w:b/>
                <w:bCs/>
                <w:color w:val="FFFFFF"/>
                <w:sz w:val="22"/>
                <w:szCs w:val="22"/>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47062D" w:rsidRPr="00F519F4" w:rsidRDefault="0047062D" w:rsidP="001E175D">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profit destinat constituirii surselor proprii de finanțare (E-f)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47062D" w:rsidRPr="00FB255A" w:rsidRDefault="0047062D" w:rsidP="001E175D">
            <w:pPr>
              <w:jc w:val="both"/>
              <w:rPr>
                <w:rFonts w:ascii="Cambria" w:hAnsi="Cambria" w:cs="Calibri"/>
                <w:color w:val="000000"/>
                <w:sz w:val="22"/>
                <w:szCs w:val="22"/>
              </w:rPr>
            </w:pPr>
            <w:r w:rsidRPr="00FB255A">
              <w:rPr>
                <w:rFonts w:ascii="Cambria" w:hAnsi="Cambria" w:cs="Calibri"/>
                <w:color w:val="000000"/>
                <w:sz w:val="22"/>
                <w:szCs w:val="22"/>
              </w:rPr>
              <w:t xml:space="preserve">  498 421 824.00</w:t>
            </w:r>
          </w:p>
        </w:tc>
      </w:tr>
      <w:tr w:rsidR="0047062D" w:rsidRPr="003726F3" w:rsidTr="001E175D">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47062D" w:rsidRPr="00FB255A" w:rsidRDefault="0047062D" w:rsidP="001E175D">
            <w:pPr>
              <w:jc w:val="both"/>
              <w:rPr>
                <w:rFonts w:ascii="Cambria" w:hAnsi="Cambria" w:cs="Calibri"/>
                <w:b/>
                <w:bCs/>
                <w:color w:val="FFFFFF"/>
                <w:sz w:val="22"/>
                <w:szCs w:val="22"/>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47062D" w:rsidRPr="00F519F4" w:rsidRDefault="0047062D" w:rsidP="001E175D">
            <w:pPr>
              <w:jc w:val="both"/>
              <w:rPr>
                <w:rFonts w:ascii="Cambria" w:hAnsi="Cambria" w:cs="Calibri"/>
                <w:noProof/>
                <w:color w:val="000000"/>
                <w:sz w:val="22"/>
                <w:szCs w:val="22"/>
                <w:lang w:val="ro-RO"/>
              </w:rPr>
            </w:pPr>
          </w:p>
        </w:tc>
        <w:tc>
          <w:tcPr>
            <w:tcW w:w="2940" w:type="dxa"/>
            <w:vMerge/>
            <w:tcBorders>
              <w:top w:val="nil"/>
              <w:left w:val="single" w:sz="8" w:space="0" w:color="FFFFFF"/>
              <w:bottom w:val="single" w:sz="8" w:space="0" w:color="FFFFFF"/>
              <w:right w:val="single" w:sz="8" w:space="0" w:color="FFFFFF"/>
            </w:tcBorders>
            <w:vAlign w:val="center"/>
            <w:hideMark/>
          </w:tcPr>
          <w:p w:rsidR="0047062D" w:rsidRPr="00FB255A" w:rsidRDefault="0047062D" w:rsidP="001E175D">
            <w:pPr>
              <w:jc w:val="both"/>
              <w:rPr>
                <w:rFonts w:ascii="Cambria" w:hAnsi="Cambria" w:cs="Calibri"/>
                <w:color w:val="000000"/>
                <w:sz w:val="22"/>
                <w:szCs w:val="22"/>
              </w:rPr>
            </w:pPr>
          </w:p>
        </w:tc>
      </w:tr>
      <w:tr w:rsidR="0047062D" w:rsidRPr="003726F3" w:rsidTr="001E175D">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47062D" w:rsidRPr="00FB255A" w:rsidRDefault="0047062D" w:rsidP="001E175D">
            <w:pPr>
              <w:jc w:val="both"/>
              <w:rPr>
                <w:rFonts w:ascii="Cambria" w:hAnsi="Cambria" w:cs="Calibri"/>
                <w:b/>
                <w:bCs/>
                <w:color w:val="FFFFFF"/>
                <w:sz w:val="22"/>
                <w:szCs w:val="22"/>
              </w:rPr>
            </w:pPr>
          </w:p>
        </w:tc>
        <w:tc>
          <w:tcPr>
            <w:tcW w:w="5600" w:type="dxa"/>
            <w:tcBorders>
              <w:top w:val="nil"/>
              <w:left w:val="nil"/>
              <w:bottom w:val="single" w:sz="8" w:space="0" w:color="FFFFFF"/>
              <w:right w:val="single" w:sz="8" w:space="0" w:color="FFFFFF"/>
            </w:tcBorders>
            <w:shd w:val="clear" w:color="000000" w:fill="CDDDAC"/>
            <w:vAlign w:val="center"/>
            <w:hideMark/>
          </w:tcPr>
          <w:p w:rsidR="0047062D" w:rsidRPr="00F519F4" w:rsidRDefault="0047062D" w:rsidP="001E175D">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47062D" w:rsidRPr="00FB255A" w:rsidRDefault="0047062D" w:rsidP="001E175D">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1 046 406 622.00</w:t>
            </w:r>
          </w:p>
        </w:tc>
      </w:tr>
    </w:tbl>
    <w:p w:rsidR="0047062D" w:rsidRPr="00262ABC" w:rsidRDefault="0047062D" w:rsidP="0047062D">
      <w:pPr>
        <w:pStyle w:val="BodyTextIndent"/>
        <w:tabs>
          <w:tab w:val="left" w:pos="0"/>
        </w:tabs>
        <w:spacing w:before="0"/>
        <w:ind w:left="0" w:right="23" w:firstLine="0"/>
        <w:rPr>
          <w:i w:val="0"/>
          <w:noProof/>
          <w:sz w:val="22"/>
          <w:szCs w:val="22"/>
        </w:rPr>
      </w:pPr>
    </w:p>
    <w:p w:rsidR="0047062D" w:rsidRPr="00262ABC" w:rsidRDefault="0047062D" w:rsidP="0047062D">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47062D" w:rsidRPr="009F7753" w:rsidRDefault="0047062D" w:rsidP="0047062D">
      <w:pPr>
        <w:pStyle w:val="Default"/>
        <w:jc w:val="both"/>
        <w:rPr>
          <w:rFonts w:ascii="Cambria" w:hAnsi="Cambria" w:cstheme="majorHAnsi"/>
          <w:b/>
          <w:color w:val="auto"/>
          <w:sz w:val="22"/>
          <w:szCs w:val="22"/>
        </w:rPr>
      </w:pPr>
      <w:r>
        <w:rPr>
          <w:rFonts w:ascii="Cambria" w:hAnsi="Cambria" w:cstheme="majorHAnsi"/>
          <w:b/>
          <w:color w:val="auto"/>
          <w:sz w:val="22"/>
          <w:szCs w:val="22"/>
        </w:rPr>
        <w:t>„</w:t>
      </w:r>
      <w:r w:rsidRPr="009F7753">
        <w:rPr>
          <w:rFonts w:ascii="Cambria" w:hAnsi="Cambria" w:cstheme="majorHAnsi"/>
          <w:b/>
          <w:color w:val="auto"/>
          <w:sz w:val="22"/>
          <w:szCs w:val="22"/>
        </w:rPr>
        <w:t>S</w:t>
      </w:r>
      <w:r w:rsidRPr="009F7753">
        <w:rPr>
          <w:rFonts w:ascii="Cambria" w:hAnsi="Cambria" w:cstheme="majorHAnsi"/>
          <w:b/>
          <w:noProof/>
          <w:color w:val="auto"/>
          <w:sz w:val="22"/>
          <w:szCs w:val="22"/>
        </w:rPr>
        <w:t xml:space="preserve">e aprobă </w:t>
      </w:r>
      <w:r w:rsidRPr="009F7753">
        <w:rPr>
          <w:rFonts w:ascii="Cambria" w:hAnsi="Cambria"/>
          <w:b/>
          <w:bCs/>
          <w:iCs/>
          <w:noProof/>
          <w:sz w:val="22"/>
          <w:szCs w:val="22"/>
          <w:lang w:eastAsia="x-none"/>
        </w:rPr>
        <w:t>valoarea dividendului brut de 1,39 lei/acțiune aferent profitului net realizat în anul 2019</w:t>
      </w:r>
      <w:r>
        <w:rPr>
          <w:rFonts w:ascii="Cambria" w:hAnsi="Cambria"/>
          <w:b/>
          <w:bCs/>
          <w:iCs/>
          <w:noProof/>
          <w:sz w:val="22"/>
          <w:szCs w:val="22"/>
          <w:lang w:eastAsia="x-none"/>
        </w:rPr>
        <w:t>”</w:t>
      </w:r>
      <w:r w:rsidRPr="009F7753">
        <w:rPr>
          <w:rFonts w:ascii="Cambria" w:hAnsi="Cambria"/>
          <w:b/>
          <w:bCs/>
          <w:iCs/>
          <w:noProof/>
          <w:color w:val="auto"/>
          <w:sz w:val="22"/>
          <w:szCs w:val="22"/>
          <w:lang w:eastAsia="x-none"/>
        </w:rPr>
        <w:t>.</w:t>
      </w:r>
    </w:p>
    <w:p w:rsidR="0047062D" w:rsidRDefault="0047062D" w:rsidP="0047062D">
      <w:pPr>
        <w:pStyle w:val="BodyTextIndent"/>
        <w:tabs>
          <w:tab w:val="left" w:pos="0"/>
        </w:tabs>
        <w:spacing w:before="0"/>
        <w:ind w:left="0" w:right="23" w:firstLine="0"/>
        <w:rPr>
          <w:i w:val="0"/>
          <w:noProof/>
          <w:sz w:val="22"/>
          <w:szCs w:val="22"/>
        </w:rPr>
      </w:pPr>
    </w:p>
    <w:p w:rsidR="0047062D" w:rsidRPr="00262ABC" w:rsidRDefault="0047062D" w:rsidP="0047062D">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47062D" w:rsidRPr="009F7753" w:rsidRDefault="0047062D" w:rsidP="0047062D">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9F7753">
        <w:rPr>
          <w:rFonts w:ascii="Cambria" w:hAnsi="Cambria" w:cstheme="majorHAnsi"/>
          <w:b/>
          <w:noProof/>
          <w:sz w:val="22"/>
          <w:szCs w:val="22"/>
          <w:lang w:val="ro-RO"/>
        </w:rPr>
        <w:t xml:space="preserve">Se aprobă </w:t>
      </w:r>
      <w:r w:rsidRPr="009F7753">
        <w:rPr>
          <w:rFonts w:ascii="Cambria" w:hAnsi="Cambria"/>
          <w:b/>
          <w:noProof/>
          <w:color w:val="000000"/>
          <w:sz w:val="22"/>
          <w:szCs w:val="22"/>
          <w:lang w:val="ro-RO"/>
        </w:rPr>
        <w:t>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47062D" w:rsidRPr="009F7753" w:rsidRDefault="0047062D" w:rsidP="0047062D">
      <w:pPr>
        <w:pStyle w:val="ListParagraph"/>
        <w:numPr>
          <w:ilvl w:val="0"/>
          <w:numId w:val="9"/>
        </w:numPr>
        <w:spacing w:before="120"/>
        <w:ind w:left="360"/>
        <w:contextualSpacing/>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suma de 84.792.928,00 lei, sub formă de  dividende;</w:t>
      </w:r>
    </w:p>
    <w:p w:rsidR="0047062D" w:rsidRPr="009F7753" w:rsidRDefault="0047062D" w:rsidP="0047062D">
      <w:pPr>
        <w:pStyle w:val="ListParagraph"/>
        <w:numPr>
          <w:ilvl w:val="0"/>
          <w:numId w:val="9"/>
        </w:numPr>
        <w:spacing w:before="120"/>
        <w:ind w:left="360"/>
        <w:contextualSpacing/>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suma de  82.207.785,98 lei, pentru surse proprii de finanțare</w:t>
      </w:r>
      <w:r>
        <w:rPr>
          <w:rFonts w:ascii="Cambria" w:hAnsi="Cambria"/>
          <w:b/>
          <w:bCs/>
          <w:iCs/>
          <w:noProof/>
          <w:sz w:val="22"/>
          <w:szCs w:val="22"/>
          <w:lang w:val="ro-RO" w:eastAsia="x-none"/>
        </w:rPr>
        <w:t>”</w:t>
      </w:r>
      <w:r w:rsidRPr="009F7753">
        <w:rPr>
          <w:rFonts w:ascii="Cambria" w:hAnsi="Cambria"/>
          <w:b/>
          <w:bCs/>
          <w:iCs/>
          <w:noProof/>
          <w:sz w:val="22"/>
          <w:szCs w:val="22"/>
          <w:lang w:val="ro-RO" w:eastAsia="x-none"/>
        </w:rPr>
        <w:t>.</w:t>
      </w:r>
    </w:p>
    <w:p w:rsidR="0047062D" w:rsidRDefault="0047062D" w:rsidP="0047062D">
      <w:pPr>
        <w:pStyle w:val="BodyTextIndent"/>
        <w:tabs>
          <w:tab w:val="left" w:pos="0"/>
        </w:tabs>
        <w:spacing w:before="0"/>
        <w:ind w:left="0" w:right="23" w:firstLine="0"/>
        <w:rPr>
          <w:i w:val="0"/>
          <w:noProof/>
          <w:sz w:val="22"/>
          <w:szCs w:val="22"/>
        </w:rPr>
      </w:pPr>
    </w:p>
    <w:p w:rsidR="0047062D" w:rsidRPr="00F519F4" w:rsidRDefault="0047062D" w:rsidP="0047062D">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47062D" w:rsidRPr="00F519F4" w:rsidRDefault="0047062D" w:rsidP="0047062D">
      <w:pPr>
        <w:pStyle w:val="Default"/>
        <w:jc w:val="both"/>
        <w:rPr>
          <w:rFonts w:ascii="Cambria" w:hAnsi="Cambria" w:cstheme="majorHAnsi"/>
          <w:b/>
          <w:noProof/>
          <w:color w:val="auto"/>
          <w:sz w:val="22"/>
          <w:szCs w:val="22"/>
        </w:rPr>
      </w:pPr>
      <w:r>
        <w:rPr>
          <w:rFonts w:ascii="Cambria" w:hAnsi="Cambria" w:cstheme="majorHAnsi"/>
          <w:b/>
          <w:noProof/>
          <w:color w:val="auto"/>
          <w:sz w:val="22"/>
          <w:szCs w:val="22"/>
        </w:rPr>
        <w:t>„</w:t>
      </w:r>
      <w:r w:rsidRPr="00F519F4">
        <w:rPr>
          <w:rFonts w:ascii="Cambria" w:hAnsi="Cambria" w:cstheme="majorHAnsi"/>
          <w:b/>
          <w:noProof/>
          <w:color w:val="auto"/>
          <w:sz w:val="22"/>
          <w:szCs w:val="22"/>
        </w:rPr>
        <w:t xml:space="preserve">Se aprobă </w:t>
      </w:r>
      <w:r w:rsidRPr="00F519F4">
        <w:rPr>
          <w:rFonts w:ascii="Cambria" w:hAnsi="Cambria"/>
          <w:b/>
          <w:bCs/>
          <w:iCs/>
          <w:noProof/>
          <w:color w:val="auto"/>
          <w:sz w:val="22"/>
          <w:szCs w:val="22"/>
          <w:lang w:eastAsia="x-none"/>
        </w:rPr>
        <w:t>valoarea dividendului brut de 0,22 lei/acțiune repartizat din rezultatul reportat</w:t>
      </w:r>
      <w:r>
        <w:rPr>
          <w:rFonts w:ascii="Cambria" w:hAnsi="Cambria"/>
          <w:b/>
          <w:bCs/>
          <w:iCs/>
          <w:noProof/>
          <w:color w:val="auto"/>
          <w:sz w:val="22"/>
          <w:szCs w:val="22"/>
          <w:lang w:eastAsia="x-none"/>
        </w:rPr>
        <w:t>”</w:t>
      </w:r>
      <w:r w:rsidRPr="00F519F4">
        <w:rPr>
          <w:rFonts w:ascii="Cambria" w:hAnsi="Cambria"/>
          <w:b/>
          <w:bCs/>
          <w:iCs/>
          <w:noProof/>
          <w:color w:val="auto"/>
          <w:sz w:val="22"/>
          <w:szCs w:val="22"/>
          <w:lang w:eastAsia="x-none"/>
        </w:rPr>
        <w:t>.</w:t>
      </w:r>
    </w:p>
    <w:p w:rsidR="0047062D" w:rsidRPr="00F519F4" w:rsidRDefault="0047062D" w:rsidP="0047062D">
      <w:pPr>
        <w:pStyle w:val="BodyTextIndent"/>
        <w:tabs>
          <w:tab w:val="left" w:pos="0"/>
        </w:tabs>
        <w:spacing w:before="0"/>
        <w:ind w:left="0" w:right="23" w:firstLine="0"/>
        <w:rPr>
          <w:b/>
          <w:i w:val="0"/>
          <w:noProof/>
          <w:sz w:val="22"/>
          <w:szCs w:val="22"/>
        </w:rPr>
      </w:pPr>
    </w:p>
    <w:p w:rsidR="0047062D" w:rsidRPr="00F519F4" w:rsidRDefault="0047062D" w:rsidP="0047062D">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10</w:t>
      </w:r>
      <w:r w:rsidRPr="00262ABC">
        <w:rPr>
          <w:i w:val="0"/>
          <w:noProof/>
          <w:sz w:val="22"/>
          <w:szCs w:val="22"/>
        </w:rPr>
        <w:t xml:space="preserve"> de pe ordinea de zi:</w:t>
      </w:r>
    </w:p>
    <w:p w:rsidR="0047062D" w:rsidRDefault="0047062D" w:rsidP="0047062D">
      <w:pPr>
        <w:pStyle w:val="BodyText"/>
        <w:jc w:val="both"/>
        <w:rPr>
          <w:rFonts w:ascii="Cambria" w:hAnsi="Cambria"/>
          <w:b/>
          <w:noProof/>
          <w:sz w:val="22"/>
          <w:szCs w:val="22"/>
          <w:lang w:val="ro-RO"/>
        </w:rPr>
      </w:pPr>
      <w:r>
        <w:rPr>
          <w:rFonts w:ascii="Cambria" w:hAnsi="Cambria" w:cstheme="majorHAnsi"/>
          <w:b/>
          <w:sz w:val="22"/>
          <w:szCs w:val="22"/>
          <w:lang w:val="ro-RO"/>
        </w:rPr>
        <w:t>„</w:t>
      </w:r>
      <w:r w:rsidRPr="00F519F4">
        <w:rPr>
          <w:rFonts w:ascii="Cambria" w:hAnsi="Cambria" w:cstheme="majorHAnsi"/>
          <w:b/>
          <w:sz w:val="22"/>
          <w:szCs w:val="22"/>
          <w:lang w:val="ro-RO"/>
        </w:rPr>
        <w:t xml:space="preserve">Se aprobă </w:t>
      </w:r>
      <w:r w:rsidRPr="00F519F4">
        <w:rPr>
          <w:rFonts w:ascii="Cambria" w:hAnsi="Cambria"/>
          <w:b/>
          <w:sz w:val="22"/>
          <w:szCs w:val="22"/>
          <w:lang w:val="ro-RO"/>
        </w:rPr>
        <w:t xml:space="preserve">valoarea dividendului brut total pe acțiune de 1,61 lei, </w:t>
      </w:r>
      <w:r w:rsidRPr="00F519F4">
        <w:rPr>
          <w:rFonts w:ascii="Cambria" w:hAnsi="Cambria"/>
          <w:b/>
          <w:noProof/>
          <w:sz w:val="22"/>
          <w:szCs w:val="22"/>
          <w:lang w:val="ro-RO"/>
        </w:rPr>
        <w:t xml:space="preserve">din care </w:t>
      </w:r>
      <w:r w:rsidRPr="00F519F4">
        <w:rPr>
          <w:rFonts w:ascii="Cambria" w:hAnsi="Cambria"/>
          <w:b/>
          <w:bCs/>
          <w:iCs/>
          <w:sz w:val="22"/>
          <w:szCs w:val="22"/>
          <w:lang w:val="ro-RO"/>
        </w:rPr>
        <w:t xml:space="preserve">1,39 </w:t>
      </w:r>
      <w:r w:rsidRPr="00F519F4">
        <w:rPr>
          <w:rFonts w:ascii="Cambria" w:hAnsi="Cambria"/>
          <w:b/>
          <w:noProof/>
          <w:sz w:val="22"/>
          <w:szCs w:val="22"/>
          <w:lang w:val="ro-RO"/>
        </w:rPr>
        <w:t xml:space="preserve">lei aferent rezultatului anului </w:t>
      </w:r>
      <w:r w:rsidRPr="00F519F4">
        <w:rPr>
          <w:rFonts w:ascii="Cambria" w:hAnsi="Cambria"/>
          <w:b/>
          <w:bCs/>
          <w:iCs/>
          <w:noProof/>
          <w:sz w:val="22"/>
          <w:szCs w:val="22"/>
          <w:lang w:val="ro-RO" w:eastAsia="x-none"/>
        </w:rPr>
        <w:t>2019</w:t>
      </w:r>
      <w:r w:rsidRPr="00F519F4">
        <w:rPr>
          <w:rFonts w:ascii="Cambria" w:hAnsi="Cambria"/>
          <w:b/>
          <w:noProof/>
          <w:sz w:val="22"/>
          <w:szCs w:val="22"/>
          <w:lang w:val="ro-RO"/>
        </w:rPr>
        <w:t xml:space="preserve"> și </w:t>
      </w:r>
      <w:r w:rsidRPr="00F519F4">
        <w:rPr>
          <w:rFonts w:ascii="Cambria" w:hAnsi="Cambria"/>
          <w:b/>
          <w:bCs/>
          <w:iCs/>
          <w:sz w:val="22"/>
          <w:szCs w:val="22"/>
          <w:lang w:val="ro-RO"/>
        </w:rPr>
        <w:t xml:space="preserve">0,22 </w:t>
      </w:r>
      <w:r w:rsidRPr="00F519F4">
        <w:rPr>
          <w:rFonts w:ascii="Cambria" w:hAnsi="Cambria"/>
          <w:b/>
          <w:noProof/>
          <w:sz w:val="22"/>
          <w:szCs w:val="22"/>
          <w:lang w:val="ro-RO"/>
        </w:rPr>
        <w:t>lei aferent rezultatului reportat</w:t>
      </w:r>
      <w:r>
        <w:rPr>
          <w:rFonts w:ascii="Cambria" w:hAnsi="Cambria"/>
          <w:b/>
          <w:noProof/>
          <w:sz w:val="22"/>
          <w:szCs w:val="22"/>
          <w:lang w:val="ro-RO"/>
        </w:rPr>
        <w:t>”</w:t>
      </w:r>
      <w:r w:rsidRPr="00F519F4">
        <w:rPr>
          <w:rFonts w:ascii="Cambria" w:hAnsi="Cambria"/>
          <w:b/>
          <w:noProof/>
          <w:sz w:val="22"/>
          <w:szCs w:val="22"/>
          <w:lang w:val="ro-RO"/>
        </w:rPr>
        <w:t>.</w:t>
      </w:r>
    </w:p>
    <w:p w:rsidR="0047062D" w:rsidRDefault="0047062D" w:rsidP="0047062D">
      <w:pPr>
        <w:pStyle w:val="BodyTextIndent"/>
        <w:tabs>
          <w:tab w:val="left" w:pos="0"/>
        </w:tabs>
        <w:spacing w:before="0"/>
        <w:ind w:left="0" w:right="23" w:firstLine="0"/>
        <w:rPr>
          <w:rFonts w:ascii="Cambria" w:hAnsi="Cambria"/>
          <w:i w:val="0"/>
          <w:noProof/>
          <w:sz w:val="22"/>
          <w:szCs w:val="22"/>
        </w:rPr>
      </w:pPr>
    </w:p>
    <w:p w:rsidR="0047062D" w:rsidRPr="00F519F4" w:rsidRDefault="0047062D" w:rsidP="0047062D">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47062D" w:rsidRPr="00F519F4" w:rsidRDefault="0047062D" w:rsidP="0047062D">
      <w:pPr>
        <w:pStyle w:val="BodyText"/>
        <w:jc w:val="both"/>
        <w:rPr>
          <w:rFonts w:ascii="Cambria" w:hAnsi="Cambria"/>
          <w:b/>
          <w:sz w:val="22"/>
          <w:szCs w:val="22"/>
          <w:lang w:val="ro-RO"/>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11</w:t>
      </w:r>
      <w:r w:rsidRPr="00262ABC">
        <w:rPr>
          <w:i w:val="0"/>
          <w:noProof/>
          <w:sz w:val="22"/>
          <w:szCs w:val="22"/>
        </w:rPr>
        <w:t xml:space="preserve"> de pe ordinea de zi:</w:t>
      </w:r>
    </w:p>
    <w:p w:rsidR="0047062D" w:rsidRPr="00F519F4" w:rsidRDefault="0047062D" w:rsidP="0047062D">
      <w:pPr>
        <w:tabs>
          <w:tab w:val="left" w:pos="360"/>
        </w:tabs>
        <w:jc w:val="both"/>
        <w:rPr>
          <w:rFonts w:ascii="Cambria" w:hAnsi="Cambria"/>
          <w:b/>
          <w:noProof/>
          <w:sz w:val="22"/>
          <w:szCs w:val="22"/>
        </w:rPr>
      </w:pPr>
      <w:r>
        <w:rPr>
          <w:rFonts w:ascii="Cambria" w:hAnsi="Cambria"/>
          <w:b/>
          <w:bCs/>
          <w:noProof/>
          <w:sz w:val="22"/>
          <w:szCs w:val="22"/>
        </w:rPr>
        <w:t>„</w:t>
      </w:r>
      <w:r w:rsidRPr="00F519F4">
        <w:rPr>
          <w:rFonts w:ascii="Cambria" w:hAnsi="Cambria"/>
          <w:b/>
          <w:bCs/>
          <w:noProof/>
          <w:sz w:val="22"/>
          <w:szCs w:val="22"/>
        </w:rPr>
        <w:t xml:space="preserve">Se stabilește data de 24 iulie 2020, ca data plății, pentru </w:t>
      </w:r>
      <w:r w:rsidRPr="00F519F4">
        <w:rPr>
          <w:rFonts w:ascii="Cambria" w:hAnsi="Cambria"/>
          <w:b/>
          <w:noProof/>
          <w:sz w:val="22"/>
          <w:szCs w:val="22"/>
        </w:rPr>
        <w:t>plata dividendelor cuvenite acţionarilor</w:t>
      </w:r>
      <w:r>
        <w:rPr>
          <w:rFonts w:ascii="Cambria" w:hAnsi="Cambria"/>
          <w:b/>
          <w:noProof/>
          <w:sz w:val="22"/>
          <w:szCs w:val="22"/>
        </w:rPr>
        <w:t>”</w:t>
      </w:r>
      <w:r w:rsidRPr="00F519F4">
        <w:rPr>
          <w:rFonts w:ascii="Cambria" w:hAnsi="Cambria"/>
          <w:b/>
          <w:noProof/>
          <w:sz w:val="22"/>
          <w:szCs w:val="22"/>
        </w:rPr>
        <w:t>.</w:t>
      </w:r>
    </w:p>
    <w:p w:rsidR="0047062D" w:rsidRDefault="0047062D" w:rsidP="0047062D">
      <w:pPr>
        <w:pStyle w:val="BodyTextIndent"/>
        <w:tabs>
          <w:tab w:val="left" w:pos="0"/>
        </w:tabs>
        <w:spacing w:before="0"/>
        <w:ind w:left="0" w:right="23" w:firstLine="0"/>
        <w:rPr>
          <w:i w:val="0"/>
          <w:noProof/>
          <w:sz w:val="22"/>
          <w:szCs w:val="22"/>
        </w:rPr>
      </w:pPr>
    </w:p>
    <w:p w:rsidR="0047062D" w:rsidRPr="00F519F4" w:rsidRDefault="0047062D" w:rsidP="0047062D">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12</w:t>
      </w:r>
      <w:r w:rsidRPr="00262ABC">
        <w:rPr>
          <w:i w:val="0"/>
          <w:noProof/>
          <w:sz w:val="22"/>
          <w:szCs w:val="22"/>
        </w:rPr>
        <w:t xml:space="preserve"> de pe ordinea de zi:</w:t>
      </w:r>
    </w:p>
    <w:p w:rsidR="0047062D" w:rsidRPr="00F519F4" w:rsidRDefault="0047062D" w:rsidP="0047062D">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F519F4">
        <w:rPr>
          <w:rFonts w:ascii="Cambria" w:hAnsi="Cambria" w:cstheme="majorHAnsi"/>
          <w:b/>
          <w:noProof/>
          <w:sz w:val="22"/>
          <w:szCs w:val="22"/>
          <w:lang w:val="ro-RO"/>
        </w:rPr>
        <w:t xml:space="preserve">Se aprobă </w:t>
      </w:r>
      <w:r w:rsidRPr="00F519F4">
        <w:rPr>
          <w:rFonts w:ascii="Cambria" w:hAnsi="Cambria"/>
          <w:b/>
          <w:bCs/>
          <w:iCs/>
          <w:noProof/>
          <w:sz w:val="22"/>
          <w:szCs w:val="22"/>
          <w:lang w:val="ro-RO" w:eastAsia="x-none"/>
        </w:rPr>
        <w:t xml:space="preserve">participarea salariaților la profit, conform prevederilor Ordonanței Guvernului nr. 64/2001, în sumă de </w:t>
      </w:r>
      <w:r w:rsidRPr="00F519F4">
        <w:rPr>
          <w:rFonts w:ascii="Cambria" w:hAnsi="Cambria"/>
          <w:b/>
          <w:noProof/>
          <w:sz w:val="22"/>
          <w:szCs w:val="22"/>
          <w:lang w:val="ro-RO"/>
        </w:rPr>
        <w:t>31.524.733 lei</w:t>
      </w:r>
      <w:r>
        <w:rPr>
          <w:rFonts w:ascii="Cambria" w:hAnsi="Cambria"/>
          <w:b/>
          <w:noProof/>
          <w:sz w:val="22"/>
          <w:szCs w:val="22"/>
          <w:lang w:val="ro-RO"/>
        </w:rPr>
        <w:t>”</w:t>
      </w:r>
      <w:r w:rsidRPr="00F519F4">
        <w:rPr>
          <w:rFonts w:ascii="Cambria" w:hAnsi="Cambria"/>
          <w:b/>
          <w:bCs/>
          <w:iCs/>
          <w:noProof/>
          <w:sz w:val="22"/>
          <w:szCs w:val="22"/>
          <w:lang w:val="ro-RO" w:eastAsia="x-none"/>
        </w:rPr>
        <w:t>.</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13</w:t>
      </w:r>
      <w:r w:rsidRPr="00262ABC">
        <w:rPr>
          <w:i w:val="0"/>
          <w:noProof/>
          <w:sz w:val="22"/>
          <w:szCs w:val="22"/>
        </w:rPr>
        <w:t xml:space="preserve"> de pe ordinea de zi:</w:t>
      </w:r>
    </w:p>
    <w:p w:rsidR="0047062D" w:rsidRPr="00287426" w:rsidRDefault="0047062D" w:rsidP="0047062D">
      <w:pPr>
        <w:tabs>
          <w:tab w:val="left" w:pos="360"/>
        </w:tabs>
        <w:jc w:val="both"/>
        <w:rPr>
          <w:rFonts w:ascii="Cambria" w:hAnsi="Cambria" w:cs="Arial"/>
          <w:b/>
          <w:noProof/>
          <w:sz w:val="22"/>
          <w:szCs w:val="22"/>
        </w:rPr>
      </w:pPr>
      <w:r>
        <w:rPr>
          <w:rFonts w:ascii="Cambria" w:hAnsi="Cambria"/>
          <w:b/>
          <w:noProof/>
          <w:sz w:val="22"/>
          <w:szCs w:val="22"/>
        </w:rPr>
        <w:t>„</w:t>
      </w:r>
      <w:r w:rsidRPr="00287426">
        <w:rPr>
          <w:rFonts w:ascii="Cambria" w:hAnsi="Cambria"/>
          <w:b/>
          <w:noProof/>
          <w:sz w:val="22"/>
          <w:szCs w:val="22"/>
        </w:rPr>
        <w:t>Se ia act de Raportul anual al Comitetului de Nominalizare şi Remunerare cu privire la remuneraţiile şi alte avantaje acordate administratorilor şi directorilor, în cursul anului financiar 2019</w:t>
      </w:r>
      <w:r>
        <w:rPr>
          <w:rFonts w:ascii="Cambria" w:hAnsi="Cambria"/>
          <w:b/>
          <w:noProof/>
          <w:sz w:val="22"/>
          <w:szCs w:val="22"/>
        </w:rPr>
        <w:t>”</w:t>
      </w:r>
      <w:r w:rsidRPr="00287426">
        <w:rPr>
          <w:rFonts w:ascii="Cambria" w:hAnsi="Cambria"/>
          <w:b/>
          <w:noProof/>
          <w:sz w:val="22"/>
          <w:szCs w:val="22"/>
        </w:rPr>
        <w:t>.</w:t>
      </w:r>
    </w:p>
    <w:p w:rsidR="0047062D" w:rsidRDefault="0047062D" w:rsidP="0047062D">
      <w:pPr>
        <w:pStyle w:val="BodyTextIndent"/>
        <w:tabs>
          <w:tab w:val="left" w:pos="0"/>
        </w:tabs>
        <w:spacing w:before="0"/>
        <w:ind w:left="0" w:right="23" w:firstLine="0"/>
        <w:rPr>
          <w:b/>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47062D" w:rsidRPr="00287426" w:rsidRDefault="0047062D" w:rsidP="0047062D">
      <w:pPr>
        <w:pStyle w:val="BodyTextIndent"/>
        <w:tabs>
          <w:tab w:val="left" w:pos="0"/>
        </w:tabs>
        <w:spacing w:before="0"/>
        <w:ind w:left="0" w:right="23" w:firstLine="0"/>
        <w:rPr>
          <w:b/>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14</w:t>
      </w:r>
      <w:r w:rsidRPr="00262ABC">
        <w:rPr>
          <w:i w:val="0"/>
          <w:noProof/>
          <w:sz w:val="22"/>
          <w:szCs w:val="22"/>
        </w:rPr>
        <w:t xml:space="preserve"> de pe ordinea de zi:</w:t>
      </w:r>
    </w:p>
    <w:p w:rsidR="0047062D" w:rsidRPr="00FA1CEC" w:rsidRDefault="0047062D" w:rsidP="0047062D">
      <w:pPr>
        <w:tabs>
          <w:tab w:val="left" w:pos="1710"/>
          <w:tab w:val="left" w:pos="1800"/>
        </w:tabs>
        <w:contextualSpacing/>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Se aprobă descărcarea de gestiune a membrilor Consiliului de administraţie, pentru anul financiar 2019</w:t>
      </w:r>
      <w:r>
        <w:rPr>
          <w:rFonts w:ascii="Cambria" w:hAnsi="Cambria"/>
          <w:b/>
          <w:bCs/>
          <w:noProof/>
          <w:sz w:val="22"/>
          <w:szCs w:val="22"/>
        </w:rPr>
        <w:t>”</w:t>
      </w:r>
      <w:r w:rsidRPr="00FA1CEC">
        <w:rPr>
          <w:rFonts w:ascii="Cambria" w:hAnsi="Cambria"/>
          <w:b/>
          <w:bCs/>
          <w:noProof/>
          <w:sz w:val="22"/>
          <w:szCs w:val="22"/>
        </w:rPr>
        <w:t>.</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rFonts w:ascii="Cambria" w:hAnsi="Cambria"/>
          <w:i w:val="0"/>
          <w:noProof/>
          <w:sz w:val="22"/>
          <w:szCs w:val="22"/>
        </w:rPr>
      </w:pPr>
      <w:r w:rsidRPr="00F519F4">
        <w:rPr>
          <w:rFonts w:ascii="Cambria" w:hAnsi="Cambria"/>
          <w:i w:val="0"/>
          <w:noProof/>
          <w:sz w:val="22"/>
          <w:szCs w:val="22"/>
        </w:rPr>
        <w:t>Pentru __________ Împotrivă _________ Abţinere __________</w:t>
      </w:r>
    </w:p>
    <w:p w:rsidR="0047062D" w:rsidRDefault="0047062D" w:rsidP="0047062D">
      <w:pPr>
        <w:pStyle w:val="BodyTextIndent"/>
        <w:tabs>
          <w:tab w:val="left" w:pos="0"/>
        </w:tabs>
        <w:spacing w:before="0"/>
        <w:ind w:left="0" w:right="23" w:firstLine="0"/>
        <w:rPr>
          <w:rFonts w:ascii="Cambria" w:hAnsi="Cambria"/>
          <w:i w:val="0"/>
          <w:noProof/>
          <w:sz w:val="22"/>
          <w:szCs w:val="22"/>
        </w:rPr>
      </w:pPr>
    </w:p>
    <w:p w:rsidR="0047062D" w:rsidRDefault="0047062D" w:rsidP="0047062D">
      <w:pPr>
        <w:pStyle w:val="BodyTextIndent"/>
        <w:tabs>
          <w:tab w:val="left" w:pos="0"/>
        </w:tabs>
        <w:spacing w:before="0"/>
        <w:ind w:left="0" w:right="23" w:firstLine="0"/>
        <w:rPr>
          <w:rFonts w:ascii="Cambria" w:hAnsi="Cambria"/>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15</w:t>
      </w:r>
      <w:r w:rsidRPr="00262ABC">
        <w:rPr>
          <w:i w:val="0"/>
          <w:noProof/>
          <w:sz w:val="22"/>
          <w:szCs w:val="22"/>
        </w:rPr>
        <w:t xml:space="preserve"> de pe ordinea de zi:</w:t>
      </w:r>
    </w:p>
    <w:p w:rsidR="0047062D" w:rsidRPr="00FA1CEC" w:rsidRDefault="0047062D" w:rsidP="0047062D">
      <w:pPr>
        <w:tabs>
          <w:tab w:val="left" w:pos="1710"/>
          <w:tab w:val="left" w:pos="1800"/>
        </w:tabs>
        <w:contextualSpacing/>
        <w:jc w:val="both"/>
        <w:rPr>
          <w:rFonts w:ascii="Cambria" w:hAnsi="Cambria"/>
          <w:b/>
          <w:bCs/>
          <w:noProof/>
          <w:sz w:val="22"/>
          <w:szCs w:val="22"/>
          <w:lang w:val="ro-RO"/>
        </w:rPr>
      </w:pPr>
      <w:r>
        <w:rPr>
          <w:rFonts w:ascii="Cambria" w:hAnsi="Cambria"/>
          <w:b/>
          <w:iCs/>
          <w:sz w:val="22"/>
          <w:szCs w:val="22"/>
          <w:lang w:val="ro-RO"/>
        </w:rPr>
        <w:t>„</w:t>
      </w:r>
      <w:r w:rsidRPr="00FA1CEC">
        <w:rPr>
          <w:rFonts w:ascii="Cambria" w:hAnsi="Cambria"/>
          <w:b/>
          <w:iCs/>
          <w:sz w:val="22"/>
          <w:szCs w:val="22"/>
          <w:lang w:val="ro-RO"/>
        </w:rPr>
        <w:t>Se aprobă limita maximă a sumei asigurate aferente poliței de asigurare de răspundere profesională a membrilor Consiliului de Administrație, în valoare de 100.000.000 euro</w:t>
      </w:r>
      <w:r>
        <w:rPr>
          <w:rFonts w:ascii="Cambria" w:hAnsi="Cambria"/>
          <w:b/>
          <w:iCs/>
          <w:sz w:val="22"/>
          <w:szCs w:val="22"/>
          <w:lang w:val="ro-RO"/>
        </w:rPr>
        <w:t>”</w:t>
      </w:r>
      <w:r w:rsidRPr="00FA1CEC">
        <w:rPr>
          <w:rFonts w:ascii="Cambria" w:hAnsi="Cambria"/>
          <w:b/>
          <w:iCs/>
          <w:sz w:val="22"/>
          <w:szCs w:val="22"/>
          <w:lang w:val="ro-RO"/>
        </w:rPr>
        <w:t>.</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47062D" w:rsidRDefault="0047062D" w:rsidP="0047062D">
      <w:pPr>
        <w:ind w:right="22"/>
        <w:jc w:val="both"/>
        <w:rPr>
          <w:rFonts w:ascii="Cambria" w:hAnsi="Cambria"/>
          <w:noProof/>
          <w:sz w:val="22"/>
          <w:szCs w:val="22"/>
          <w:lang w:val="ro-RO"/>
        </w:rPr>
      </w:pPr>
    </w:p>
    <w:p w:rsidR="0047062D" w:rsidRPr="00262ABC" w:rsidRDefault="0047062D" w:rsidP="0047062D">
      <w:pPr>
        <w:ind w:right="22"/>
        <w:jc w:val="both"/>
        <w:rPr>
          <w:rFonts w:ascii="Cambria" w:hAnsi="Cambria"/>
          <w:noProof/>
          <w:sz w:val="22"/>
          <w:szCs w:val="22"/>
          <w:lang w:val="ro-RO"/>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16</w:t>
      </w:r>
      <w:r w:rsidRPr="00262ABC">
        <w:rPr>
          <w:i w:val="0"/>
          <w:noProof/>
          <w:sz w:val="22"/>
          <w:szCs w:val="22"/>
        </w:rPr>
        <w:t xml:space="preserve"> de pe ordinea de zi:</w:t>
      </w:r>
    </w:p>
    <w:p w:rsidR="0047062D" w:rsidRPr="00FA1CEC" w:rsidRDefault="0047062D" w:rsidP="0047062D">
      <w:pPr>
        <w:tabs>
          <w:tab w:val="left" w:pos="360"/>
        </w:tabs>
        <w:jc w:val="both"/>
        <w:rPr>
          <w:rFonts w:ascii="Cambria" w:hAnsi="Cambria" w:cs="Arial"/>
          <w:b/>
          <w:noProof/>
          <w:sz w:val="22"/>
          <w:szCs w:val="22"/>
        </w:rPr>
      </w:pPr>
      <w:r>
        <w:rPr>
          <w:rFonts w:ascii="Cambria" w:hAnsi="Cambria"/>
          <w:b/>
          <w:bCs/>
          <w:noProof/>
          <w:sz w:val="22"/>
          <w:szCs w:val="22"/>
        </w:rPr>
        <w:t>„</w:t>
      </w:r>
      <w:r w:rsidRPr="00FA1CEC">
        <w:rPr>
          <w:rFonts w:ascii="Cambria" w:hAnsi="Cambria"/>
          <w:b/>
          <w:bCs/>
          <w:noProof/>
          <w:sz w:val="22"/>
          <w:szCs w:val="22"/>
        </w:rPr>
        <w:t>Se stabilește data de 3 iulie 2020, ca dată de înregistrare, respectiv data care serveşte la identificarea acţionarilor care urmează a beneficia de dividende sau alte drepturi și asupra cărora se răsfrâng efectele Hotărârii Adunării Generale Ordinare a Acţionarilor</w:t>
      </w:r>
      <w:r>
        <w:rPr>
          <w:rFonts w:ascii="Cambria" w:hAnsi="Cambria"/>
          <w:b/>
          <w:bCs/>
          <w:noProof/>
          <w:sz w:val="22"/>
          <w:szCs w:val="22"/>
        </w:rPr>
        <w:t>”</w:t>
      </w:r>
      <w:r w:rsidRPr="00FA1CEC">
        <w:rPr>
          <w:rFonts w:ascii="Cambria" w:hAnsi="Cambria"/>
          <w:b/>
          <w:bCs/>
          <w:noProof/>
          <w:sz w:val="22"/>
          <w:szCs w:val="22"/>
        </w:rPr>
        <w:t>.</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lastRenderedPageBreak/>
        <w:t xml:space="preserve">Proiectul de hotărâre pentru </w:t>
      </w:r>
      <w:r>
        <w:rPr>
          <w:i w:val="0"/>
          <w:noProof/>
          <w:sz w:val="22"/>
          <w:szCs w:val="22"/>
        </w:rPr>
        <w:t>punctul 17</w:t>
      </w:r>
      <w:r w:rsidRPr="00262ABC">
        <w:rPr>
          <w:i w:val="0"/>
          <w:noProof/>
          <w:sz w:val="22"/>
          <w:szCs w:val="22"/>
        </w:rPr>
        <w:t xml:space="preserve"> de pe ordinea de zi:</w:t>
      </w:r>
    </w:p>
    <w:p w:rsidR="0047062D" w:rsidRPr="00FA1CEC" w:rsidRDefault="0047062D" w:rsidP="0047062D">
      <w:pPr>
        <w:tabs>
          <w:tab w:val="left" w:pos="360"/>
        </w:tabs>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Se stabilește data de 2 iulie 2020,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r w:rsidRPr="00FA1CEC">
        <w:rPr>
          <w:rFonts w:ascii="Cambria" w:hAnsi="Cambria"/>
          <w:b/>
          <w:bCs/>
          <w:noProof/>
          <w:sz w:val="22"/>
          <w:szCs w:val="22"/>
        </w:rPr>
        <w:t>.</w:t>
      </w:r>
    </w:p>
    <w:p w:rsidR="0047062D" w:rsidRPr="00FA1CEC" w:rsidRDefault="0047062D" w:rsidP="0047062D">
      <w:pPr>
        <w:pStyle w:val="BodyTextIndent"/>
        <w:tabs>
          <w:tab w:val="left" w:pos="0"/>
        </w:tabs>
        <w:spacing w:before="0"/>
        <w:ind w:left="0" w:right="23" w:firstLine="0"/>
        <w:rPr>
          <w:b/>
          <w:i w:val="0"/>
          <w:noProof/>
          <w:sz w:val="22"/>
          <w:szCs w:val="22"/>
        </w:rPr>
      </w:pPr>
    </w:p>
    <w:p w:rsidR="0047062D" w:rsidRDefault="0047062D" w:rsidP="0047062D">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47062D" w:rsidRDefault="0047062D" w:rsidP="0047062D">
      <w:pPr>
        <w:pStyle w:val="BodyTextIndent"/>
        <w:tabs>
          <w:tab w:val="left" w:pos="0"/>
        </w:tabs>
        <w:spacing w:before="0"/>
        <w:ind w:left="0" w:right="23" w:firstLine="0"/>
        <w:rPr>
          <w:i w:val="0"/>
          <w:noProof/>
          <w:sz w:val="22"/>
          <w:szCs w:val="22"/>
        </w:rPr>
      </w:pPr>
    </w:p>
    <w:p w:rsidR="0047062D" w:rsidRDefault="0047062D" w:rsidP="0047062D">
      <w:pPr>
        <w:pStyle w:val="BodyTextIndent"/>
        <w:tabs>
          <w:tab w:val="left" w:pos="0"/>
        </w:tabs>
        <w:spacing w:before="0"/>
        <w:ind w:left="0" w:right="23" w:firstLine="0"/>
        <w:rPr>
          <w:i w:val="0"/>
          <w:noProof/>
          <w:sz w:val="22"/>
          <w:szCs w:val="22"/>
        </w:rPr>
      </w:pPr>
    </w:p>
    <w:p w:rsidR="0047062D" w:rsidRPr="00262ABC" w:rsidRDefault="0047062D" w:rsidP="0047062D">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18</w:t>
      </w:r>
      <w:r w:rsidRPr="00262ABC">
        <w:rPr>
          <w:i w:val="0"/>
          <w:noProof/>
          <w:sz w:val="22"/>
          <w:szCs w:val="22"/>
        </w:rPr>
        <w:t xml:space="preserve"> de pe ordinea de zi:</w:t>
      </w:r>
    </w:p>
    <w:p w:rsidR="0047062D" w:rsidRPr="00955501" w:rsidRDefault="0047062D" w:rsidP="0047062D">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47062D" w:rsidRPr="00955501" w:rsidRDefault="0047062D" w:rsidP="0047062D">
      <w:pPr>
        <w:jc w:val="both"/>
        <w:rPr>
          <w:rFonts w:ascii="Calibri" w:hAnsi="Calibri"/>
          <w:noProof/>
          <w:color w:val="1F497D"/>
          <w:lang w:val="ro-RO"/>
        </w:rPr>
      </w:pPr>
    </w:p>
    <w:p w:rsidR="0047062D" w:rsidRPr="00262ABC" w:rsidRDefault="0047062D" w:rsidP="0047062D">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47062D" w:rsidRDefault="0047062D" w:rsidP="0047062D">
      <w:pPr>
        <w:jc w:val="both"/>
        <w:rPr>
          <w:rFonts w:ascii="Cambria" w:hAnsi="Cambria"/>
          <w:noProof/>
          <w:sz w:val="22"/>
          <w:szCs w:val="22"/>
          <w:lang w:val="ro-RO" w:eastAsia="ro-RO"/>
        </w:rPr>
      </w:pPr>
    </w:p>
    <w:p w:rsidR="0047062D" w:rsidRDefault="0047062D" w:rsidP="0047062D">
      <w:pPr>
        <w:jc w:val="both"/>
        <w:rPr>
          <w:rFonts w:ascii="Cambria" w:hAnsi="Cambria"/>
          <w:noProof/>
          <w:sz w:val="22"/>
          <w:szCs w:val="22"/>
          <w:lang w:val="ro-RO" w:eastAsia="ro-RO"/>
        </w:rPr>
      </w:pPr>
    </w:p>
    <w:p w:rsidR="0047062D" w:rsidRDefault="0047062D" w:rsidP="0047062D">
      <w:pPr>
        <w:jc w:val="both"/>
        <w:rPr>
          <w:rFonts w:ascii="Cambria" w:hAnsi="Cambria"/>
          <w:noProof/>
          <w:sz w:val="22"/>
          <w:szCs w:val="22"/>
          <w:lang w:val="ro-RO" w:eastAsia="ro-RO"/>
        </w:rPr>
      </w:pPr>
    </w:p>
    <w:p w:rsidR="0047062D" w:rsidRDefault="0047062D" w:rsidP="0047062D">
      <w:pPr>
        <w:jc w:val="both"/>
        <w:rPr>
          <w:rFonts w:ascii="Cambria" w:hAnsi="Cambria"/>
          <w:noProof/>
          <w:sz w:val="22"/>
          <w:szCs w:val="22"/>
          <w:lang w:val="ro-RO" w:eastAsia="ro-RO"/>
        </w:rPr>
      </w:pPr>
    </w:p>
    <w:p w:rsidR="0047062D" w:rsidRDefault="0047062D" w:rsidP="0047062D">
      <w:pPr>
        <w:jc w:val="both"/>
        <w:rPr>
          <w:rFonts w:ascii="Cambria" w:hAnsi="Cambria"/>
          <w:noProof/>
          <w:sz w:val="22"/>
          <w:szCs w:val="22"/>
          <w:lang w:val="ro-RO" w:eastAsia="ro-RO"/>
        </w:rPr>
      </w:pPr>
    </w:p>
    <w:p w:rsidR="0047062D" w:rsidRPr="001142D5" w:rsidRDefault="0047062D" w:rsidP="0047062D">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47062D" w:rsidRPr="001142D5" w:rsidRDefault="0047062D" w:rsidP="0047062D">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47062D" w:rsidRPr="001142D5" w:rsidRDefault="0047062D" w:rsidP="0047062D">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eastAsia="ro-RO"/>
        </w:rPr>
        <w:t>23 aprilie 2020</w:t>
      </w:r>
      <w:r>
        <w:rPr>
          <w:rFonts w:ascii="Cambria" w:hAnsi="Cambria"/>
          <w:b/>
          <w:noProof/>
          <w:sz w:val="22"/>
          <w:szCs w:val="22"/>
          <w:lang w:val="ro-RO"/>
        </w:rPr>
        <w:t>, ora 13</w:t>
      </w:r>
      <w:r w:rsidRPr="001142D5">
        <w:rPr>
          <w:rFonts w:ascii="Cambria" w:hAnsi="Cambria"/>
          <w:b/>
          <w:noProof/>
          <w:sz w:val="22"/>
          <w:szCs w:val="22"/>
          <w:lang w:val="ro-RO"/>
        </w:rPr>
        <w:t>:00</w:t>
      </w:r>
      <w:r>
        <w:rPr>
          <w:rFonts w:ascii="Cambria" w:hAnsi="Cambria"/>
          <w:noProof/>
          <w:sz w:val="22"/>
          <w:szCs w:val="22"/>
          <w:lang w:val="ro-RO"/>
        </w:rPr>
        <w:t xml:space="preserve"> (ora României), ce va avea loc</w:t>
      </w:r>
      <w:r w:rsidRPr="001142D5">
        <w:rPr>
          <w:rFonts w:ascii="Cambria" w:hAnsi="Cambria"/>
          <w:noProof/>
          <w:sz w:val="22"/>
          <w:szCs w:val="22"/>
          <w:lang w:val="ro-RO"/>
        </w:rPr>
        <w:t xml:space="preserve"> </w:t>
      </w:r>
      <w:r w:rsidRPr="00AC5CB4">
        <w:rPr>
          <w:rFonts w:ascii="Cambria" w:eastAsia="Cambria" w:hAnsi="Cambria"/>
          <w:noProof/>
          <w:sz w:val="22"/>
          <w:szCs w:val="22"/>
          <w:bdr w:val="none" w:sz="0" w:space="0" w:color="auto" w:frame="1"/>
        </w:rPr>
        <w:t xml:space="preserve">la </w:t>
      </w:r>
      <w:r w:rsidRPr="00AC5CB4">
        <w:rPr>
          <w:rFonts w:ascii="Cambria" w:hAnsi="Cambria"/>
          <w:noProof/>
          <w:sz w:val="22"/>
          <w:szCs w:val="22"/>
        </w:rPr>
        <w:t>Punctul de lucru S</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G</w:t>
      </w:r>
      <w:r>
        <w:rPr>
          <w:rFonts w:ascii="Cambria" w:hAnsi="Cambria"/>
          <w:noProof/>
          <w:sz w:val="22"/>
          <w:szCs w:val="22"/>
        </w:rPr>
        <w:t>.</w:t>
      </w:r>
      <w:r w:rsidRPr="00AC5CB4">
        <w:rPr>
          <w:rFonts w:ascii="Cambria" w:hAnsi="Cambria"/>
          <w:noProof/>
          <w:sz w:val="22"/>
          <w:szCs w:val="22"/>
        </w:rPr>
        <w:t>N</w:t>
      </w:r>
      <w:r>
        <w:rPr>
          <w:rFonts w:ascii="Cambria" w:hAnsi="Cambria"/>
          <w:noProof/>
          <w:sz w:val="22"/>
          <w:szCs w:val="22"/>
        </w:rPr>
        <w:t>.</w:t>
      </w:r>
      <w:r w:rsidRPr="00AC5CB4">
        <w:rPr>
          <w:rFonts w:ascii="Cambria" w:hAnsi="Cambria"/>
          <w:noProof/>
          <w:sz w:val="22"/>
          <w:szCs w:val="22"/>
        </w:rPr>
        <w:t xml:space="preserve"> ROMGAZ S</w:t>
      </w:r>
      <w:r>
        <w:rPr>
          <w:rFonts w:ascii="Cambria" w:hAnsi="Cambria"/>
          <w:noProof/>
          <w:sz w:val="22"/>
          <w:szCs w:val="22"/>
        </w:rPr>
        <w:t>.</w:t>
      </w:r>
      <w:r w:rsidRPr="00AC5CB4">
        <w:rPr>
          <w:rFonts w:ascii="Cambria" w:hAnsi="Cambria"/>
          <w:noProof/>
          <w:sz w:val="22"/>
          <w:szCs w:val="22"/>
        </w:rPr>
        <w:t>A</w:t>
      </w:r>
      <w:r>
        <w:rPr>
          <w:rFonts w:ascii="Cambria" w:hAnsi="Cambria"/>
          <w:noProof/>
          <w:sz w:val="22"/>
          <w:szCs w:val="22"/>
        </w:rPr>
        <w:t>.</w:t>
      </w:r>
      <w:r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22 aprilie 2020</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47062D" w:rsidRPr="001142D5" w:rsidRDefault="0047062D" w:rsidP="0047062D">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eastAsia="ro-RO"/>
        </w:rPr>
        <w:t>20 aprilie 2020</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47062D" w:rsidRPr="001142D5" w:rsidRDefault="0047062D" w:rsidP="0047062D">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47062D" w:rsidRPr="001142D5" w:rsidRDefault="0047062D" w:rsidP="0047062D">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47062D" w:rsidRPr="001142D5" w:rsidRDefault="0047062D" w:rsidP="0047062D">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E60213" w:rsidRPr="001142D5" w:rsidRDefault="00E60213" w:rsidP="00E60213">
      <w:pPr>
        <w:autoSpaceDE w:val="0"/>
        <w:autoSpaceDN w:val="0"/>
        <w:adjustRightInd w:val="0"/>
        <w:rPr>
          <w:rFonts w:ascii="Cambria" w:hAnsi="Cambria"/>
          <w:noProof/>
          <w:sz w:val="22"/>
          <w:szCs w:val="22"/>
          <w:lang w:val="ro-RO"/>
        </w:rPr>
      </w:pPr>
      <w:bookmarkStart w:id="0" w:name="_GoBack"/>
      <w:bookmarkEnd w:id="0"/>
    </w:p>
    <w:p w:rsidR="00391DDF" w:rsidRPr="001142D5"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1EC" w:rsidRDefault="002101EC">
      <w:r>
        <w:separator/>
      </w:r>
    </w:p>
  </w:endnote>
  <w:endnote w:type="continuationSeparator" w:id="0">
    <w:p w:rsidR="002101EC" w:rsidRDefault="0021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47062D">
          <w:rPr>
            <w:noProof/>
          </w:rPr>
          <w:t>5</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1EC" w:rsidRDefault="002101EC">
      <w:r>
        <w:separator/>
      </w:r>
    </w:p>
  </w:footnote>
  <w:footnote w:type="continuationSeparator" w:id="0">
    <w:p w:rsidR="002101EC" w:rsidRDefault="002101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17DD2A2C"/>
    <w:multiLevelType w:val="hybridMultilevel"/>
    <w:tmpl w:val="3220707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7"/>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45803"/>
    <w:rsid w:val="00082A7E"/>
    <w:rsid w:val="000914C3"/>
    <w:rsid w:val="000A3893"/>
    <w:rsid w:val="001227D0"/>
    <w:rsid w:val="001432B6"/>
    <w:rsid w:val="0015650B"/>
    <w:rsid w:val="00180C5B"/>
    <w:rsid w:val="001938EB"/>
    <w:rsid w:val="001969E2"/>
    <w:rsid w:val="002101EC"/>
    <w:rsid w:val="002E204D"/>
    <w:rsid w:val="002E282A"/>
    <w:rsid w:val="002F1016"/>
    <w:rsid w:val="003526C1"/>
    <w:rsid w:val="00391DDF"/>
    <w:rsid w:val="003B130D"/>
    <w:rsid w:val="00420D43"/>
    <w:rsid w:val="00444BFD"/>
    <w:rsid w:val="0047062D"/>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44031"/>
    <w:rsid w:val="006636F8"/>
    <w:rsid w:val="00696E6A"/>
    <w:rsid w:val="006D2838"/>
    <w:rsid w:val="006D53D6"/>
    <w:rsid w:val="006F636B"/>
    <w:rsid w:val="007A5841"/>
    <w:rsid w:val="007C4A50"/>
    <w:rsid w:val="00820B0B"/>
    <w:rsid w:val="0082660B"/>
    <w:rsid w:val="008922F5"/>
    <w:rsid w:val="008A6DEF"/>
    <w:rsid w:val="008D354F"/>
    <w:rsid w:val="008D45E6"/>
    <w:rsid w:val="00915B66"/>
    <w:rsid w:val="00961A17"/>
    <w:rsid w:val="00962E04"/>
    <w:rsid w:val="00963A23"/>
    <w:rsid w:val="00975BEF"/>
    <w:rsid w:val="009C160C"/>
    <w:rsid w:val="009D6009"/>
    <w:rsid w:val="009F2780"/>
    <w:rsid w:val="009F45BD"/>
    <w:rsid w:val="00A34029"/>
    <w:rsid w:val="00A40286"/>
    <w:rsid w:val="00A45BEE"/>
    <w:rsid w:val="00A500DF"/>
    <w:rsid w:val="00A64A5F"/>
    <w:rsid w:val="00AA5E1B"/>
    <w:rsid w:val="00AB3917"/>
    <w:rsid w:val="00AC377B"/>
    <w:rsid w:val="00B22163"/>
    <w:rsid w:val="00B474E8"/>
    <w:rsid w:val="00B932A3"/>
    <w:rsid w:val="00BC245D"/>
    <w:rsid w:val="00BF34B9"/>
    <w:rsid w:val="00BF5847"/>
    <w:rsid w:val="00C927A7"/>
    <w:rsid w:val="00CC1164"/>
    <w:rsid w:val="00D7117B"/>
    <w:rsid w:val="00DA4CE2"/>
    <w:rsid w:val="00DC5B9F"/>
    <w:rsid w:val="00E00023"/>
    <w:rsid w:val="00E35E7F"/>
    <w:rsid w:val="00E44E65"/>
    <w:rsid w:val="00E60213"/>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47062D"/>
    <w:pPr>
      <w:spacing w:after="120"/>
    </w:pPr>
  </w:style>
  <w:style w:type="character" w:customStyle="1" w:styleId="BodyTextChar">
    <w:name w:val="Body Text Char"/>
    <w:basedOn w:val="DefaultParagraphFont"/>
    <w:link w:val="BodyText"/>
    <w:uiPriority w:val="99"/>
    <w:semiHidden/>
    <w:rsid w:val="004706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1815</Words>
  <Characters>10347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34</cp:revision>
  <dcterms:created xsi:type="dcterms:W3CDTF">2018-08-15T19:03:00Z</dcterms:created>
  <dcterms:modified xsi:type="dcterms:W3CDTF">2020-03-20T14:09:00Z</dcterms:modified>
</cp:coreProperties>
</file>