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097CE1" w:rsidRDefault="00097CE1" w:rsidP="00097CE1">
      <w:pPr>
        <w:jc w:val="center"/>
        <w:rPr>
          <w:rFonts w:asciiTheme="majorHAnsi" w:hAnsiTheme="majorHAnsi" w:cs="Arial"/>
          <w:b/>
          <w:noProof/>
          <w:sz w:val="22"/>
          <w:szCs w:val="22"/>
          <w:lang w:val="en-GB"/>
        </w:rPr>
      </w:pPr>
    </w:p>
    <w:p w:rsidR="007650B0" w:rsidRPr="004B4955" w:rsidRDefault="007650B0" w:rsidP="00097CE1">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8A4956">
        <w:rPr>
          <w:rFonts w:ascii="Cambria" w:hAnsi="Cambria" w:cs="Arial"/>
          <w:b/>
          <w:noProof/>
          <w:sz w:val="22"/>
          <w:szCs w:val="22"/>
          <w:lang w:val="en-GB"/>
        </w:rPr>
        <w:t>February 28/March 1</w:t>
      </w:r>
      <w:r w:rsidR="00326060">
        <w:rPr>
          <w:rFonts w:ascii="Cambria" w:hAnsi="Cambria" w:cs="Arial"/>
          <w:b/>
          <w:noProof/>
          <w:sz w:val="22"/>
          <w:szCs w:val="22"/>
          <w:lang w:val="en-GB"/>
        </w:rPr>
        <w:t>, 2022</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8A4956">
        <w:rPr>
          <w:rFonts w:ascii="Cambria" w:hAnsi="Cambria" w:cs="Arial"/>
          <w:b/>
          <w:noProof/>
          <w:sz w:val="22"/>
          <w:szCs w:val="22"/>
          <w:lang w:val="en-GB"/>
        </w:rPr>
        <w:t>February 17, 2022</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6F5CEB" w:rsidRDefault="006F5CEB" w:rsidP="006F5CEB">
      <w:pPr>
        <w:jc w:val="both"/>
        <w:rPr>
          <w:rFonts w:asciiTheme="majorHAnsi" w:hAnsiTheme="majorHAnsi" w:cs="Arial"/>
          <w:b/>
          <w:noProof/>
          <w:sz w:val="22"/>
          <w:szCs w:val="22"/>
          <w:lang w:val="en-GB"/>
        </w:rPr>
      </w:pPr>
    </w:p>
    <w:p w:rsidR="008A4956" w:rsidRPr="00963BFF" w:rsidRDefault="008A4956" w:rsidP="008A495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March 1,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February</w:t>
      </w:r>
      <w:r w:rsidRPr="00DA5B59">
        <w:rPr>
          <w:rFonts w:ascii="Cambria" w:hAnsi="Cambria" w:cs="Arial"/>
          <w:b/>
          <w:noProof/>
          <w:sz w:val="22"/>
          <w:szCs w:val="22"/>
          <w:lang w:val="en-GB"/>
        </w:rPr>
        <w:t xml:space="preserve"> </w:t>
      </w:r>
      <w:r>
        <w:rPr>
          <w:rFonts w:ascii="Cambria" w:hAnsi="Cambria" w:cs="Arial"/>
          <w:b/>
          <w:noProof/>
          <w:sz w:val="22"/>
          <w:szCs w:val="22"/>
          <w:lang w:val="en-GB"/>
        </w:rPr>
        <w:t>28, 2022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February</w:t>
      </w:r>
      <w:r w:rsidRPr="00DA5B59">
        <w:rPr>
          <w:rFonts w:ascii="Cambria" w:hAnsi="Cambria" w:cs="Arial"/>
          <w:b/>
          <w:noProof/>
          <w:sz w:val="22"/>
          <w:szCs w:val="22"/>
          <w:lang w:val="en-GB"/>
        </w:rPr>
        <w:t xml:space="preserve"> </w:t>
      </w:r>
      <w:r>
        <w:rPr>
          <w:rFonts w:ascii="Cambria" w:hAnsi="Cambria" w:cs="Arial"/>
          <w:b/>
          <w:noProof/>
          <w:sz w:val="22"/>
          <w:szCs w:val="22"/>
          <w:lang w:val="en-GB"/>
        </w:rPr>
        <w:t>17, 2021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A4956" w:rsidRPr="00963BFF" w:rsidRDefault="008A4956" w:rsidP="008A4956">
      <w:pPr>
        <w:jc w:val="both"/>
        <w:rPr>
          <w:rFonts w:asciiTheme="majorHAnsi" w:hAnsiTheme="majorHAnsi" w:cs="Arial"/>
          <w:noProof/>
          <w:sz w:val="22"/>
          <w:szCs w:val="22"/>
          <w:lang w:val="en-GB" w:eastAsia="ro-RO"/>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 on the agenda: </w:t>
      </w:r>
    </w:p>
    <w:p w:rsidR="00B26D77" w:rsidRDefault="00B26D77" w:rsidP="00B26D77">
      <w:pPr>
        <w:jc w:val="both"/>
        <w:rPr>
          <w:rFonts w:asciiTheme="majorHAnsi" w:hAnsiTheme="majorHAnsi"/>
          <w:b/>
          <w:iCs/>
          <w:sz w:val="22"/>
          <w:szCs w:val="22"/>
          <w:lang w:val="en-GB"/>
        </w:rPr>
      </w:pPr>
      <w:r>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S.A. 2022 individual Income and Expenditure Budget</w:t>
      </w:r>
      <w:r>
        <w:rPr>
          <w:rFonts w:asciiTheme="majorHAnsi" w:hAnsiTheme="majorHAnsi"/>
          <w:b/>
          <w:noProof/>
          <w:sz w:val="22"/>
          <w:szCs w:val="22"/>
          <w:lang w:val="en-GB"/>
        </w:rPr>
        <w:t>”.</w:t>
      </w:r>
    </w:p>
    <w:p w:rsidR="00B26D77" w:rsidRDefault="00B26D77" w:rsidP="00B26D77">
      <w:pPr>
        <w:suppressAutoHyphens w:val="0"/>
        <w:jc w:val="both"/>
        <w:rPr>
          <w:rFonts w:ascii="Cambria" w:hAnsi="Cambria"/>
          <w:noProof/>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b/>
          <w:bCs/>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B26D77" w:rsidRDefault="00B26D77" w:rsidP="00B26D77">
      <w:pPr>
        <w:ind w:left="1080" w:hanging="1080"/>
        <w:jc w:val="both"/>
        <w:rPr>
          <w:rFonts w:asciiTheme="majorHAnsi" w:hAnsiTheme="majorHAnsi"/>
          <w:b/>
          <w:noProof/>
          <w:sz w:val="22"/>
          <w:szCs w:val="22"/>
          <w:lang w:val="en-GB"/>
        </w:rPr>
      </w:pPr>
      <w:r>
        <w:rPr>
          <w:rFonts w:asciiTheme="majorHAnsi" w:hAnsiTheme="majorHAnsi"/>
          <w:b/>
          <w:sz w:val="22"/>
          <w:szCs w:val="22"/>
          <w:lang w:val="en-GB"/>
        </w:rPr>
        <w:t xml:space="preserve">„Takes note of </w:t>
      </w:r>
      <w:r>
        <w:rPr>
          <w:rFonts w:asciiTheme="majorHAnsi" w:hAnsiTheme="majorHAnsi"/>
          <w:b/>
          <w:noProof/>
          <w:sz w:val="22"/>
          <w:szCs w:val="22"/>
          <w:lang w:val="en-GB"/>
        </w:rPr>
        <w:t>Romgaz</w:t>
      </w:r>
      <w:r>
        <w:rPr>
          <w:rFonts w:asciiTheme="majorHAnsi" w:hAnsiTheme="majorHAnsi"/>
          <w:b/>
          <w:sz w:val="22"/>
          <w:szCs w:val="22"/>
          <w:lang w:val="en-GB"/>
        </w:rPr>
        <w:t xml:space="preserve"> S.A. Group consolidated Income and Expenditure Budget for 2022</w:t>
      </w:r>
      <w:r>
        <w:rPr>
          <w:rFonts w:asciiTheme="majorHAnsi" w:hAnsiTheme="majorHAnsi"/>
          <w:b/>
          <w:noProof/>
          <w:sz w:val="22"/>
          <w:szCs w:val="22"/>
          <w:lang w:val="en-GB"/>
        </w:rPr>
        <w:t>”.</w:t>
      </w:r>
    </w:p>
    <w:p w:rsidR="00B26D77" w:rsidRDefault="00B26D77" w:rsidP="00B26D7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B26D77" w:rsidRDefault="00B26D77" w:rsidP="00B26D77">
      <w:pPr>
        <w:tabs>
          <w:tab w:val="left" w:pos="0"/>
        </w:tabs>
        <w:jc w:val="both"/>
        <w:rPr>
          <w:rFonts w:ascii="Cambria" w:hAnsi="Cambria"/>
          <w:b/>
          <w:iCs/>
          <w:noProof/>
          <w:sz w:val="22"/>
          <w:szCs w:val="22"/>
        </w:rPr>
      </w:pPr>
      <w:r>
        <w:rPr>
          <w:rFonts w:ascii="Cambria" w:hAnsi="Cambria"/>
          <w:b/>
          <w:iCs/>
          <w:sz w:val="22"/>
          <w:szCs w:val="22"/>
          <w:lang w:val="en-GB"/>
        </w:rPr>
        <w:t>„</w:t>
      </w:r>
      <w:r>
        <w:rPr>
          <w:rFonts w:asciiTheme="majorHAnsi" w:hAnsiTheme="majorHAnsi"/>
          <w:b/>
          <w:sz w:val="22"/>
          <w:szCs w:val="22"/>
          <w:lang w:val="en-GB"/>
        </w:rPr>
        <w:t>R</w:t>
      </w:r>
      <w:r>
        <w:rPr>
          <w:rFonts w:ascii="Cambria" w:hAnsi="Cambria"/>
          <w:b/>
          <w:iCs/>
          <w:sz w:val="22"/>
          <w:szCs w:val="22"/>
          <w:lang w:val="en-GB"/>
        </w:rPr>
        <w:t>atifies/approves the contracts on transferring gas quantities covered by the Gas Sale and Purchase Agreement No</w:t>
      </w:r>
      <w:r w:rsidR="00EB3EA7">
        <w:rPr>
          <w:rFonts w:ascii="Cambria" w:hAnsi="Cambria"/>
          <w:b/>
          <w:iCs/>
          <w:sz w:val="22"/>
          <w:szCs w:val="22"/>
          <w:lang w:val="en-GB"/>
        </w:rPr>
        <w:t>.</w:t>
      </w:r>
      <w:bookmarkStart w:id="0" w:name="_GoBack"/>
      <w:bookmarkEnd w:id="0"/>
      <w:r>
        <w:rPr>
          <w:rFonts w:ascii="Cambria" w:hAnsi="Cambria"/>
          <w:b/>
          <w:iCs/>
          <w:sz w:val="22"/>
          <w:szCs w:val="22"/>
          <w:lang w:val="en-GB"/>
        </w:rPr>
        <w:t xml:space="preserve"> 8/2016, as modified and supplemented by subsequent Addenda, concluded with </w:t>
      </w:r>
      <w:r>
        <w:rPr>
          <w:rFonts w:ascii="Cambria" w:hAnsi="Cambria"/>
          <w:b/>
          <w:iCs/>
          <w:noProof/>
          <w:sz w:val="22"/>
          <w:szCs w:val="22"/>
        </w:rPr>
        <w:t>Compania Municipala Termoenergetica Bucuresti and S.C. Vest-Energo S.A.”.</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B26D77" w:rsidRDefault="00B26D77" w:rsidP="00B26D77">
      <w:pPr>
        <w:jc w:val="both"/>
        <w:rPr>
          <w:rFonts w:ascii="Cambria" w:hAnsi="Cambria"/>
          <w:b/>
          <w:noProof/>
          <w:sz w:val="22"/>
          <w:szCs w:val="22"/>
          <w:lang w:val="en-GB"/>
        </w:rPr>
      </w:pPr>
      <w:r>
        <w:rPr>
          <w:rFonts w:ascii="Cambria" w:hAnsi="Cambria"/>
          <w:b/>
          <w:noProof/>
          <w:sz w:val="22"/>
          <w:szCs w:val="22"/>
          <w:lang w:val="en-GB"/>
        </w:rPr>
        <w:t>„Duration of the Board of Directors members’ mandate is established to 4 (four) months, pursuant to the provisions of article 64</w:t>
      </w:r>
      <w:r>
        <w:rPr>
          <w:rFonts w:ascii="Cambria" w:hAnsi="Cambria"/>
          <w:b/>
          <w:noProof/>
          <w:sz w:val="22"/>
          <w:szCs w:val="22"/>
          <w:vertAlign w:val="superscript"/>
          <w:lang w:val="en-GB"/>
        </w:rPr>
        <w:t>1</w:t>
      </w:r>
      <w:r>
        <w:rPr>
          <w:rFonts w:ascii="Cambria" w:hAnsi="Cambria"/>
          <w:b/>
          <w:noProof/>
          <w:sz w:val="22"/>
          <w:szCs w:val="22"/>
          <w:lang w:val="en-GB"/>
        </w:rPr>
        <w:t xml:space="preserve"> of GEO No. 109/2011 on corporate governance of public enterprises, approved with amendments and supplements by Law No. 111/2016, for members of the Board of Directors appointed in accordance with the above mentioned article, beginning with March 14, 2022”. </w:t>
      </w:r>
    </w:p>
    <w:p w:rsidR="00B26D77" w:rsidRDefault="00B26D77" w:rsidP="00B26D77">
      <w:pPr>
        <w:jc w:val="both"/>
        <w:rPr>
          <w:rFonts w:ascii="Cambria" w:hAnsi="Cambria"/>
          <w:b/>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B26D77" w:rsidRDefault="00B26D77" w:rsidP="00B26D77">
      <w:pPr>
        <w:jc w:val="both"/>
        <w:rPr>
          <w:rFonts w:ascii="Cambria" w:hAnsi="Cambria"/>
          <w:b/>
          <w:noProof/>
          <w:sz w:val="22"/>
          <w:szCs w:val="22"/>
          <w:lang w:val="en-GB"/>
        </w:rPr>
      </w:pPr>
      <w:r>
        <w:rPr>
          <w:rFonts w:ascii="Cambria" w:hAnsi="Cambria"/>
          <w:b/>
          <w:noProof/>
          <w:sz w:val="22"/>
          <w:szCs w:val="22"/>
          <w:lang w:val="en-GB"/>
        </w:rPr>
        <w:t xml:space="preserve">„The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of GEO </w:t>
      </w:r>
      <w:r>
        <w:rPr>
          <w:rFonts w:ascii="Cambria" w:hAnsi="Cambria"/>
          <w:b/>
          <w:noProof/>
          <w:sz w:val="22"/>
          <w:szCs w:val="22"/>
        </w:rPr>
        <w:t xml:space="preserve">No. </w:t>
      </w:r>
      <w:r>
        <w:rPr>
          <w:rFonts w:ascii="Cambria" w:hAnsi="Cambria"/>
          <w:b/>
          <w:noProof/>
          <w:sz w:val="22"/>
          <w:szCs w:val="22"/>
          <w:lang w:val="en-GB"/>
        </w:rPr>
        <w:t>109/2011”.</w:t>
      </w:r>
    </w:p>
    <w:p w:rsidR="00B26D77" w:rsidRDefault="00B26D77" w:rsidP="00B26D77">
      <w:pPr>
        <w:rPr>
          <w:rFonts w:ascii="Cambria" w:hAnsi="Cambria"/>
          <w:b/>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B26D77" w:rsidRDefault="00B26D77" w:rsidP="00B26D77">
      <w:pPr>
        <w:jc w:val="both"/>
        <w:rPr>
          <w:rFonts w:ascii="Cambria" w:hAnsi="Cambria"/>
          <w:b/>
          <w:noProof/>
          <w:sz w:val="22"/>
          <w:szCs w:val="22"/>
          <w:lang w:val="en-GB"/>
        </w:rPr>
      </w:pPr>
      <w:r>
        <w:rPr>
          <w:rFonts w:ascii="Cambria" w:hAnsi="Cambria"/>
          <w:b/>
          <w:noProof/>
          <w:sz w:val="22"/>
          <w:szCs w:val="22"/>
          <w:lang w:val="en-GB"/>
        </w:rPr>
        <w:t>„The form of the mandate contract to be concluded with the members selected in accordance with the proposal of the Romanian State shareholder acting through the Ministry of Energy  is approved”.</w:t>
      </w:r>
    </w:p>
    <w:p w:rsidR="00B26D77" w:rsidRDefault="00B26D77" w:rsidP="00B26D77">
      <w:pPr>
        <w:rPr>
          <w:rFonts w:ascii="Cambria" w:hAnsi="Cambria"/>
          <w:b/>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B26D77" w:rsidRDefault="00B26D77" w:rsidP="00B26D77">
      <w:pPr>
        <w:jc w:val="both"/>
        <w:rPr>
          <w:rFonts w:ascii="Cambria" w:hAnsi="Cambria"/>
          <w:b/>
          <w:noProof/>
          <w:sz w:val="22"/>
          <w:szCs w:val="22"/>
          <w:lang w:val="en-GB"/>
        </w:rPr>
      </w:pPr>
      <w:r>
        <w:rPr>
          <w:rFonts w:ascii="Cambria" w:hAnsi="Cambria"/>
          <w:b/>
          <w:noProof/>
          <w:sz w:val="22"/>
          <w:szCs w:val="22"/>
          <w:lang w:val="en-GB"/>
        </w:rPr>
        <w:t>„The representative of the majority shareholder, the Romanian State acting through the Ministry of Energy, is mandated to sign the mandate contracts with the members of S.N.G.N. ROMGAZ S.A. Board of Directors”.</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p>
    <w:p w:rsidR="00B26D77" w:rsidRDefault="00B26D77" w:rsidP="00B26D77">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9 on the agenda:</w:t>
      </w:r>
    </w:p>
    <w:p w:rsidR="00B26D77" w:rsidRDefault="00B26D77" w:rsidP="00B26D77">
      <w:pPr>
        <w:ind w:right="22"/>
        <w:jc w:val="both"/>
        <w:rPr>
          <w:rFonts w:ascii="Cambria" w:hAnsi="Cambria"/>
          <w:b/>
          <w:noProof/>
          <w:sz w:val="22"/>
          <w:szCs w:val="22"/>
          <w:lang w:val="en-GB"/>
        </w:rPr>
      </w:pPr>
      <w:r>
        <w:rPr>
          <w:rFonts w:ascii="Cambria" w:hAnsi="Cambria"/>
          <w:b/>
          <w:noProof/>
          <w:sz w:val="22"/>
          <w:szCs w:val="22"/>
          <w:lang w:val="en-GB"/>
        </w:rPr>
        <w:t>„</w:t>
      </w:r>
      <w:r>
        <w:rPr>
          <w:rFonts w:ascii="Cambria" w:hAnsi="Cambria"/>
          <w:b/>
          <w:iCs/>
          <w:sz w:val="22"/>
          <w:szCs w:val="22"/>
          <w:lang w:val="en-GB"/>
        </w:rPr>
        <w:t>Mandates</w:t>
      </w:r>
      <w:r w:rsidR="003F2601">
        <w:rPr>
          <w:rFonts w:ascii="Cambria" w:hAnsi="Cambria"/>
          <w:b/>
          <w:noProof/>
          <w:sz w:val="22"/>
          <w:szCs w:val="22"/>
          <w:lang w:val="en-GB"/>
        </w:rPr>
        <w:t xml:space="preserve"> the Chairman</w:t>
      </w:r>
      <w:r>
        <w:rPr>
          <w:rFonts w:ascii="Cambria" w:hAnsi="Cambria"/>
          <w:b/>
          <w:noProof/>
          <w:sz w:val="22"/>
          <w:szCs w:val="22"/>
          <w:lang w:val="en-GB"/>
        </w:rPr>
        <w:t xml:space="preserve"> and the Secretary of the meeting to sign the resolution of the Ordinary General Meeting of Shareholders”.</w:t>
      </w:r>
    </w:p>
    <w:p w:rsidR="00B26D77" w:rsidRDefault="00B26D77" w:rsidP="00B26D77">
      <w:pPr>
        <w:ind w:right="9"/>
        <w:jc w:val="both"/>
        <w:rPr>
          <w:rFonts w:asciiTheme="majorHAnsi" w:hAnsiTheme="majorHAnsi"/>
          <w:b/>
          <w:sz w:val="22"/>
          <w:szCs w:val="22"/>
          <w:lang w:val="en-GB"/>
        </w:rPr>
      </w:pPr>
    </w:p>
    <w:p w:rsidR="00B26D77" w:rsidRDefault="00B26D77" w:rsidP="00B26D7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A4956" w:rsidRPr="00CD5B23" w:rsidRDefault="008A4956" w:rsidP="008A4956">
      <w:pPr>
        <w:suppressAutoHyphens w:val="0"/>
        <w:jc w:val="both"/>
        <w:rPr>
          <w:rFonts w:ascii="Cambria" w:eastAsia="Times New Roman" w:hAnsi="Cambria"/>
          <w:noProof/>
          <w:sz w:val="22"/>
          <w:szCs w:val="22"/>
          <w:lang w:val="en-GB"/>
        </w:rPr>
      </w:pPr>
    </w:p>
    <w:p w:rsidR="008A4956" w:rsidRPr="00D12211" w:rsidRDefault="008A4956" w:rsidP="008A4956">
      <w:pPr>
        <w:shd w:val="clear" w:color="auto" w:fill="FFFFFF"/>
        <w:jc w:val="both"/>
        <w:rPr>
          <w:rFonts w:ascii="Cambria" w:hAnsi="Cambria"/>
          <w:noProof/>
          <w:sz w:val="22"/>
          <w:szCs w:val="22"/>
          <w:lang w:val="en-GB"/>
        </w:rPr>
      </w:pPr>
    </w:p>
    <w:p w:rsidR="008A4956" w:rsidRPr="00C74CF7" w:rsidRDefault="008A4956" w:rsidP="008A4956">
      <w:pPr>
        <w:jc w:val="both"/>
        <w:rPr>
          <w:rFonts w:ascii="Cambria" w:hAnsi="Cambria" w:cs="Arial"/>
          <w:noProof/>
          <w:sz w:val="22"/>
          <w:szCs w:val="22"/>
          <w:lang w:val="en-GB"/>
        </w:rPr>
      </w:pPr>
    </w:p>
    <w:p w:rsidR="00B26D77" w:rsidRDefault="00B26D77" w:rsidP="008A4956">
      <w:pPr>
        <w:spacing w:before="240"/>
        <w:rPr>
          <w:rFonts w:asciiTheme="majorHAnsi" w:hAnsiTheme="majorHAnsi" w:cs="Arial"/>
          <w:noProof/>
          <w:sz w:val="22"/>
          <w:szCs w:val="22"/>
          <w:lang w:val="en-GB" w:eastAsia="ro-RO"/>
        </w:rPr>
      </w:pPr>
    </w:p>
    <w:p w:rsidR="00B26D77" w:rsidRDefault="00B26D77" w:rsidP="008A4956">
      <w:pPr>
        <w:spacing w:before="240"/>
        <w:rPr>
          <w:rFonts w:asciiTheme="majorHAnsi" w:hAnsiTheme="majorHAnsi" w:cs="Arial"/>
          <w:noProof/>
          <w:sz w:val="22"/>
          <w:szCs w:val="22"/>
          <w:lang w:val="en-GB" w:eastAsia="ro-RO"/>
        </w:rPr>
      </w:pPr>
    </w:p>
    <w:p w:rsidR="00B26D77" w:rsidRDefault="00B26D77" w:rsidP="008A4956">
      <w:pPr>
        <w:spacing w:before="240"/>
        <w:rPr>
          <w:rFonts w:asciiTheme="majorHAnsi" w:hAnsiTheme="majorHAnsi" w:cs="Arial"/>
          <w:noProof/>
          <w:sz w:val="22"/>
          <w:szCs w:val="22"/>
          <w:lang w:val="en-GB" w:eastAsia="ro-RO"/>
        </w:rPr>
      </w:pPr>
    </w:p>
    <w:p w:rsidR="008A4956" w:rsidRPr="00963BFF" w:rsidRDefault="008A4956" w:rsidP="008A4956">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8A4956" w:rsidRPr="00963BFF" w:rsidRDefault="008A4956" w:rsidP="008A4956">
      <w:pPr>
        <w:jc w:val="both"/>
        <w:rPr>
          <w:rFonts w:asciiTheme="majorHAnsi" w:hAnsiTheme="majorHAnsi" w:cs="Arial"/>
          <w:noProof/>
          <w:sz w:val="22"/>
          <w:szCs w:val="22"/>
          <w:lang w:val="en-GB" w:eastAsia="ro-RO"/>
        </w:rPr>
      </w:pPr>
    </w:p>
    <w:p w:rsidR="008A4956" w:rsidRPr="00963BFF" w:rsidRDefault="008A4956" w:rsidP="008A495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8A4956" w:rsidRPr="00963BFF" w:rsidRDefault="008A4956" w:rsidP="008A495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March</w:t>
      </w:r>
      <w:r w:rsidRPr="00DA5B59">
        <w:rPr>
          <w:rFonts w:ascii="Cambria" w:hAnsi="Cambria" w:cs="Arial"/>
          <w:b/>
          <w:noProof/>
          <w:sz w:val="22"/>
          <w:szCs w:val="22"/>
          <w:lang w:val="en-GB"/>
        </w:rPr>
        <w:t xml:space="preserve"> </w:t>
      </w:r>
      <w:r>
        <w:rPr>
          <w:rFonts w:ascii="Cambria" w:hAnsi="Cambria" w:cs="Arial"/>
          <w:b/>
          <w:noProof/>
          <w:sz w:val="22"/>
          <w:szCs w:val="22"/>
          <w:lang w:val="en-GB"/>
        </w:rPr>
        <w:t>1, 2022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February 28, 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8A4956" w:rsidRPr="00963BFF" w:rsidRDefault="008A4956" w:rsidP="008A495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February</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26, 2022,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8A4956" w:rsidRPr="00963BFF" w:rsidRDefault="008A4956" w:rsidP="008A495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8A4956" w:rsidRPr="00963BFF" w:rsidRDefault="008A4956" w:rsidP="008A495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8A4956" w:rsidRPr="00B518E6" w:rsidRDefault="008A4956" w:rsidP="008A495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8A4956" w:rsidRDefault="008A4956" w:rsidP="0052727C">
      <w:pPr>
        <w:autoSpaceDE w:val="0"/>
        <w:autoSpaceDN w:val="0"/>
        <w:adjustRightInd w:val="0"/>
        <w:jc w:val="both"/>
        <w:rPr>
          <w:rFonts w:asciiTheme="majorHAnsi" w:hAnsiTheme="majorHAnsi" w:cs="Arial"/>
          <w:noProof/>
          <w:sz w:val="22"/>
          <w:szCs w:val="22"/>
          <w:lang w:val="en-GB"/>
        </w:rPr>
      </w:pPr>
    </w:p>
    <w:p w:rsidR="00B26D77" w:rsidRDefault="00B26D77" w:rsidP="0052727C">
      <w:pPr>
        <w:autoSpaceDE w:val="0"/>
        <w:autoSpaceDN w:val="0"/>
        <w:adjustRightInd w:val="0"/>
        <w:jc w:val="both"/>
        <w:rPr>
          <w:rFonts w:asciiTheme="majorHAnsi" w:hAnsiTheme="majorHAnsi" w:cs="Arial"/>
          <w:noProof/>
          <w:sz w:val="22"/>
          <w:szCs w:val="22"/>
          <w:lang w:val="en-GB"/>
        </w:rPr>
      </w:pPr>
    </w:p>
    <w:p w:rsidR="00B26D77" w:rsidRDefault="00B26D77" w:rsidP="0052727C">
      <w:pPr>
        <w:autoSpaceDE w:val="0"/>
        <w:autoSpaceDN w:val="0"/>
        <w:adjustRightInd w:val="0"/>
        <w:jc w:val="both"/>
        <w:rPr>
          <w:rFonts w:asciiTheme="majorHAnsi" w:hAnsiTheme="majorHAnsi" w:cs="Arial"/>
          <w:noProof/>
          <w:sz w:val="22"/>
          <w:szCs w:val="22"/>
          <w:lang w:val="en-GB"/>
        </w:rPr>
      </w:pPr>
    </w:p>
    <w:p w:rsidR="00B26D77" w:rsidRDefault="00B26D77" w:rsidP="0052727C">
      <w:pPr>
        <w:autoSpaceDE w:val="0"/>
        <w:autoSpaceDN w:val="0"/>
        <w:adjustRightInd w:val="0"/>
        <w:jc w:val="both"/>
        <w:rPr>
          <w:rFonts w:asciiTheme="majorHAnsi" w:hAnsiTheme="majorHAnsi" w:cs="Arial"/>
          <w:noProof/>
          <w:sz w:val="22"/>
          <w:szCs w:val="22"/>
          <w:lang w:val="en-GB"/>
        </w:rPr>
      </w:pPr>
    </w:p>
    <w:p w:rsidR="00B26D77" w:rsidRDefault="00B26D77" w:rsidP="0052727C">
      <w:pPr>
        <w:autoSpaceDE w:val="0"/>
        <w:autoSpaceDN w:val="0"/>
        <w:adjustRightInd w:val="0"/>
        <w:jc w:val="both"/>
        <w:rPr>
          <w:rFonts w:asciiTheme="majorHAnsi" w:hAnsiTheme="majorHAnsi" w:cs="Arial"/>
          <w:noProof/>
          <w:sz w:val="22"/>
          <w:szCs w:val="22"/>
          <w:lang w:val="en-GB"/>
        </w:rPr>
      </w:pPr>
    </w:p>
    <w:p w:rsidR="00B26D77" w:rsidRDefault="00B26D77"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B26D77">
      <w:footerReference w:type="even" r:id="rId8"/>
      <w:footerReference w:type="default" r:id="rId9"/>
      <w:footerReference w:type="first" r:id="rId10"/>
      <w:pgSz w:w="11907" w:h="16840" w:code="9"/>
      <w:pgMar w:top="117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67" w:rsidRDefault="00AD4B67">
      <w:r>
        <w:separator/>
      </w:r>
    </w:p>
  </w:endnote>
  <w:endnote w:type="continuationSeparator" w:id="0">
    <w:p w:rsidR="00AD4B67" w:rsidRDefault="00AD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EA7">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67" w:rsidRDefault="00AD4B67">
      <w:r>
        <w:separator/>
      </w:r>
    </w:p>
  </w:footnote>
  <w:footnote w:type="continuationSeparator" w:id="0">
    <w:p w:rsidR="00AD4B67" w:rsidRDefault="00AD4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313B65"/>
    <w:rsid w:val="00313C59"/>
    <w:rsid w:val="0032429F"/>
    <w:rsid w:val="00326060"/>
    <w:rsid w:val="00381CCB"/>
    <w:rsid w:val="003A48D2"/>
    <w:rsid w:val="003B14A6"/>
    <w:rsid w:val="003C4AE7"/>
    <w:rsid w:val="003F2601"/>
    <w:rsid w:val="00410D2C"/>
    <w:rsid w:val="00424942"/>
    <w:rsid w:val="004617ED"/>
    <w:rsid w:val="00473E6F"/>
    <w:rsid w:val="00486E58"/>
    <w:rsid w:val="00487D9C"/>
    <w:rsid w:val="004B4955"/>
    <w:rsid w:val="00512360"/>
    <w:rsid w:val="0052727C"/>
    <w:rsid w:val="00556B2C"/>
    <w:rsid w:val="005719F3"/>
    <w:rsid w:val="005B32A3"/>
    <w:rsid w:val="005E155D"/>
    <w:rsid w:val="005F59FE"/>
    <w:rsid w:val="00605EA7"/>
    <w:rsid w:val="00614ADC"/>
    <w:rsid w:val="00615005"/>
    <w:rsid w:val="006741E9"/>
    <w:rsid w:val="0067445D"/>
    <w:rsid w:val="0069643F"/>
    <w:rsid w:val="006F5CEB"/>
    <w:rsid w:val="00736FFD"/>
    <w:rsid w:val="007502F7"/>
    <w:rsid w:val="0075592A"/>
    <w:rsid w:val="00762B74"/>
    <w:rsid w:val="0076430E"/>
    <w:rsid w:val="007650B0"/>
    <w:rsid w:val="00767533"/>
    <w:rsid w:val="00787E72"/>
    <w:rsid w:val="007B48F1"/>
    <w:rsid w:val="007F38BE"/>
    <w:rsid w:val="00822981"/>
    <w:rsid w:val="0082789E"/>
    <w:rsid w:val="00852BC2"/>
    <w:rsid w:val="008A37F6"/>
    <w:rsid w:val="008A4956"/>
    <w:rsid w:val="008E3147"/>
    <w:rsid w:val="008F6D38"/>
    <w:rsid w:val="00905D88"/>
    <w:rsid w:val="009B085B"/>
    <w:rsid w:val="009D5DBF"/>
    <w:rsid w:val="009D671E"/>
    <w:rsid w:val="009D7C2C"/>
    <w:rsid w:val="009F3970"/>
    <w:rsid w:val="009F481C"/>
    <w:rsid w:val="00A4062C"/>
    <w:rsid w:val="00A60180"/>
    <w:rsid w:val="00A6173B"/>
    <w:rsid w:val="00AD4B67"/>
    <w:rsid w:val="00AF593E"/>
    <w:rsid w:val="00AF7858"/>
    <w:rsid w:val="00B00464"/>
    <w:rsid w:val="00B26D77"/>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E576BC"/>
    <w:rsid w:val="00E654A5"/>
    <w:rsid w:val="00E96475"/>
    <w:rsid w:val="00EB2AD7"/>
    <w:rsid w:val="00EB3EA7"/>
    <w:rsid w:val="00EC1DED"/>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29556">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9889-BB5D-48AB-ACA0-2D251E8D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80</cp:revision>
  <dcterms:created xsi:type="dcterms:W3CDTF">2018-08-15T19:27:00Z</dcterms:created>
  <dcterms:modified xsi:type="dcterms:W3CDTF">2022-02-16T08:32:00Z</dcterms:modified>
</cp:coreProperties>
</file>