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BB079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for the </w:t>
      </w:r>
      <w:r w:rsidR="001E2CDF">
        <w:rPr>
          <w:rFonts w:asciiTheme="majorHAnsi" w:hAnsiTheme="majorHAnsi" w:cs="Arial"/>
          <w:noProof/>
          <w:sz w:val="22"/>
          <w:szCs w:val="22"/>
          <w:lang w:val="en-GB"/>
        </w:rPr>
        <w:t>Extraordinary</w:t>
      </w:r>
      <w:r w:rsidR="00E558E0" w:rsidRPr="00963BFF">
        <w:rPr>
          <w:rFonts w:asciiTheme="majorHAnsi" w:hAnsiTheme="majorHAnsi" w:cs="Arial"/>
          <w:noProof/>
          <w:sz w:val="22"/>
          <w:szCs w:val="22"/>
          <w:lang w:val="en-GB"/>
        </w:rPr>
        <w:t xml:space="preserve">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BB0796">
        <w:rPr>
          <w:rFonts w:ascii="Cambria" w:hAnsi="Cambria" w:cs="Arial"/>
          <w:b/>
          <w:noProof/>
          <w:sz w:val="22"/>
          <w:szCs w:val="22"/>
          <w:lang w:val="en-GB"/>
        </w:rPr>
        <w:t>April 28/29</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BB0796">
        <w:rPr>
          <w:rFonts w:ascii="Cambria" w:hAnsi="Cambria" w:cs="Arial"/>
          <w:b/>
          <w:noProof/>
          <w:sz w:val="22"/>
          <w:szCs w:val="22"/>
          <w:lang w:val="en-GB"/>
        </w:rPr>
        <w:t>April 18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 xml:space="preserve">______voting rights in the </w:t>
      </w:r>
      <w:r w:rsidR="001E2CDF">
        <w:rPr>
          <w:rFonts w:asciiTheme="majorHAnsi" w:hAnsiTheme="majorHAnsi" w:cs="Arial"/>
          <w:noProof/>
          <w:sz w:val="22"/>
          <w:szCs w:val="22"/>
          <w:lang w:val="en-GB"/>
        </w:rPr>
        <w:t>Extraordinary</w:t>
      </w:r>
      <w:r w:rsidRPr="00963BFF">
        <w:rPr>
          <w:rFonts w:asciiTheme="majorHAnsi" w:hAnsiTheme="majorHAnsi" w:cs="Arial"/>
          <w:noProof/>
          <w:sz w:val="22"/>
          <w:szCs w:val="22"/>
          <w:lang w:val="en-GB"/>
        </w:rPr>
        <w:t xml:space="preserve">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w:t>
      </w:r>
      <w:r w:rsidR="001E2CDF">
        <w:rPr>
          <w:rFonts w:asciiTheme="majorHAnsi" w:hAnsiTheme="majorHAnsi" w:cs="Arial"/>
          <w:b/>
          <w:noProof/>
          <w:sz w:val="22"/>
          <w:szCs w:val="22"/>
          <w:lang w:val="en-GB"/>
        </w:rPr>
        <w:t>Extraordinary</w:t>
      </w:r>
      <w:r w:rsidRPr="00963BFF">
        <w:rPr>
          <w:rFonts w:asciiTheme="majorHAnsi" w:hAnsiTheme="majorHAnsi" w:cs="Arial"/>
          <w:b/>
          <w:noProof/>
          <w:sz w:val="22"/>
          <w:szCs w:val="22"/>
          <w:lang w:val="en-GB"/>
        </w:rPr>
        <w:t xml:space="preserve"> General Meeting of Shareholders of S.N.G.N. „ROMGAZ” - S.A. (hereinafter referred to as </w:t>
      </w:r>
      <w:r w:rsidR="001E2CDF">
        <w:rPr>
          <w:rFonts w:asciiTheme="majorHAnsi" w:hAnsiTheme="majorHAnsi" w:cs="Arial"/>
          <w:b/>
          <w:noProof/>
          <w:sz w:val="22"/>
          <w:szCs w:val="22"/>
          <w:lang w:val="en-GB"/>
        </w:rPr>
        <w:t>EGMS</w:t>
      </w:r>
      <w:r w:rsidRPr="00963BFF">
        <w:rPr>
          <w:rFonts w:asciiTheme="majorHAnsi" w:hAnsiTheme="majorHAnsi" w:cs="Arial"/>
          <w:b/>
          <w:noProof/>
          <w:sz w:val="22"/>
          <w:szCs w:val="22"/>
          <w:lang w:val="en-GB"/>
        </w:rPr>
        <w:t>)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BB0796">
        <w:rPr>
          <w:rFonts w:ascii="Cambria" w:hAnsi="Cambria" w:cs="Arial"/>
          <w:b/>
          <w:noProof/>
          <w:sz w:val="22"/>
          <w:szCs w:val="22"/>
          <w:lang w:val="en-GB"/>
        </w:rPr>
        <w:t>April 28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sidR="00BB0796">
        <w:rPr>
          <w:rFonts w:ascii="Cambria" w:hAnsi="Cambria" w:cs="Arial"/>
          <w:b/>
          <w:noProof/>
          <w:sz w:val="22"/>
          <w:szCs w:val="22"/>
          <w:lang w:val="en-GB"/>
        </w:rPr>
        <w:t>2:00</w:t>
      </w:r>
      <w:r w:rsidRPr="00963BFF">
        <w:rPr>
          <w:rFonts w:ascii="Cambria" w:hAnsi="Cambria" w:cs="Arial"/>
          <w:b/>
          <w:noProof/>
          <w:sz w:val="22"/>
          <w:szCs w:val="22"/>
          <w:lang w:val="en-GB"/>
        </w:rPr>
        <w:t xml:space="preserve">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is not held at the date of the first convening, at the date of the second convening of the </w:t>
      </w:r>
      <w:r w:rsidR="001E2CDF">
        <w:rPr>
          <w:rFonts w:asciiTheme="majorHAnsi" w:hAnsiTheme="majorHAnsi" w:cs="Arial"/>
          <w:noProof/>
          <w:sz w:val="22"/>
          <w:szCs w:val="22"/>
          <w:lang w:val="en-GB"/>
        </w:rPr>
        <w:t>EGMS</w:t>
      </w:r>
      <w:r w:rsidRPr="00963BFF">
        <w:rPr>
          <w:rFonts w:asciiTheme="majorHAnsi" w:hAnsiTheme="majorHAnsi" w:cs="Arial"/>
          <w:noProof/>
          <w:sz w:val="22"/>
          <w:szCs w:val="22"/>
          <w:lang w:val="en-GB"/>
        </w:rPr>
        <w:t xml:space="preserve"> of S.N.G.N. „ROMGAZ” - S.A., i.e. </w:t>
      </w:r>
      <w:r w:rsidR="00BB0796">
        <w:rPr>
          <w:rFonts w:ascii="Cambria" w:hAnsi="Cambria" w:cs="Arial"/>
          <w:b/>
          <w:noProof/>
          <w:sz w:val="22"/>
          <w:szCs w:val="22"/>
          <w:lang w:val="en-GB"/>
        </w:rPr>
        <w:t>April 29</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sidR="00BB0796">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BB0796">
        <w:rPr>
          <w:rFonts w:ascii="Cambria" w:hAnsi="Cambria" w:cs="Arial"/>
          <w:b/>
          <w:noProof/>
          <w:sz w:val="22"/>
          <w:szCs w:val="22"/>
          <w:lang w:val="en-GB"/>
        </w:rPr>
        <w:t>April 18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FA7ED3" w:rsidRDefault="00FA7ED3" w:rsidP="00FA7ED3">
      <w:pPr>
        <w:shd w:val="clear" w:color="auto" w:fill="FFFFFF"/>
        <w:jc w:val="both"/>
        <w:rPr>
          <w:rFonts w:asciiTheme="majorHAnsi" w:eastAsia="Times New Roman" w:hAnsiTheme="majorHAnsi"/>
          <w:noProof/>
          <w:sz w:val="24"/>
          <w:szCs w:val="24"/>
          <w:lang w:val="en-GB"/>
        </w:rPr>
      </w:pPr>
    </w:p>
    <w:p w:rsidR="00BB0796" w:rsidRDefault="00BB0796" w:rsidP="002275C9">
      <w:pPr>
        <w:shd w:val="clear" w:color="auto" w:fill="FFFFFF"/>
        <w:jc w:val="both"/>
        <w:rPr>
          <w:rFonts w:asciiTheme="majorHAnsi" w:eastAsia="Times New Roman" w:hAnsiTheme="majorHAnsi"/>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lastRenderedPageBreak/>
        <w:t xml:space="preserve">The draft Resolution for item 1 on the agenda: </w:t>
      </w:r>
    </w:p>
    <w:p w:rsidR="00BB0796" w:rsidRPr="00BB0796" w:rsidRDefault="00BB0796" w:rsidP="00BB0796">
      <w:pPr>
        <w:jc w:val="both"/>
        <w:rPr>
          <w:rFonts w:asciiTheme="majorHAnsi" w:eastAsia="Times New Roman" w:hAnsiTheme="majorHAnsi"/>
          <w:b/>
          <w:bCs/>
          <w:noProof/>
          <w:sz w:val="22"/>
          <w:szCs w:val="22"/>
          <w:lang w:val="en-GB"/>
        </w:rPr>
      </w:pPr>
      <w:r w:rsidRPr="00BB0796">
        <w:rPr>
          <w:rFonts w:asciiTheme="majorHAnsi" w:eastAsia="Times New Roman" w:hAnsiTheme="majorHAnsi" w:cs="Arial"/>
          <w:b/>
          <w:noProof/>
          <w:sz w:val="22"/>
          <w:szCs w:val="22"/>
          <w:lang w:val="en-GB"/>
        </w:rPr>
        <w:t>„</w:t>
      </w:r>
      <w:r w:rsidRPr="00BB0796">
        <w:rPr>
          <w:rFonts w:asciiTheme="majorHAnsi" w:eastAsia="Times New Roman" w:hAnsiTheme="majorHAnsi"/>
          <w:b/>
          <w:bCs/>
          <w:noProof/>
          <w:sz w:val="22"/>
          <w:szCs w:val="22"/>
          <w:lang w:val="en-GB"/>
        </w:rPr>
        <w:t>The decision</w:t>
      </w:r>
      <w:r w:rsidR="008F70F1">
        <w:rPr>
          <w:rFonts w:asciiTheme="majorHAnsi" w:eastAsia="Times New Roman" w:hAnsiTheme="majorHAnsi"/>
          <w:b/>
          <w:bCs/>
          <w:noProof/>
          <w:sz w:val="22"/>
          <w:szCs w:val="22"/>
          <w:lang w:val="en-GB"/>
        </w:rPr>
        <w:t>s</w:t>
      </w:r>
      <w:r w:rsidRPr="00BB0796">
        <w:rPr>
          <w:rFonts w:asciiTheme="majorHAnsi" w:eastAsia="Times New Roman" w:hAnsiTheme="majorHAnsi"/>
          <w:b/>
          <w:bCs/>
          <w:noProof/>
          <w:sz w:val="22"/>
          <w:szCs w:val="22"/>
          <w:lang w:val="en-GB"/>
        </w:rPr>
        <w:t xml:space="preserve"> adopted under the paragraphs 1 and 2 of Article 2 and Article 3 of the Extraordinary General Meeting of Shareholders of  S.N.G.N. Romgaz S.A.  No. 11/10.12.2021 shall be revoked</w:t>
      </w:r>
      <w:r w:rsidRPr="00BB0796">
        <w:rPr>
          <w:rFonts w:asciiTheme="majorHAnsi" w:eastAsia="Times New Roman" w:hAnsiTheme="majorHAnsi" w:cs="Arial"/>
          <w:b/>
          <w:noProof/>
          <w:sz w:val="22"/>
          <w:szCs w:val="22"/>
          <w:lang w:val="en-GB"/>
        </w:rPr>
        <w:t>”.</w:t>
      </w:r>
    </w:p>
    <w:p w:rsidR="00BB0796" w:rsidRPr="00BB0796" w:rsidRDefault="00BB0796" w:rsidP="00BB0796">
      <w:pPr>
        <w:suppressAutoHyphens w:val="0"/>
        <w:jc w:val="both"/>
        <w:rPr>
          <w:rFonts w:asciiTheme="majorHAnsi" w:eastAsia="Times New Roman" w:hAnsiTheme="majorHAnsi"/>
          <w:noProof/>
          <w:sz w:val="22"/>
          <w:szCs w:val="22"/>
          <w:lang w:val="en-GB"/>
        </w:rPr>
      </w:pPr>
    </w:p>
    <w:p w:rsidR="00BB0796" w:rsidRPr="00BB0796" w:rsidRDefault="00BB0796" w:rsidP="00BB0796">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BB0796" w:rsidRPr="00BB0796" w:rsidRDefault="00BB0796" w:rsidP="00BB0796">
      <w:pPr>
        <w:shd w:val="clear" w:color="auto" w:fill="FFFFFF"/>
        <w:jc w:val="both"/>
        <w:rPr>
          <w:rFonts w:asciiTheme="majorHAnsi" w:eastAsia="Times New Roman" w:hAnsiTheme="majorHAnsi"/>
          <w:b/>
          <w:bCs/>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The draft Resolution for item 2 on the agenda:</w:t>
      </w:r>
    </w:p>
    <w:p w:rsidR="00BB0796" w:rsidRPr="00BB0796" w:rsidRDefault="00BB0796" w:rsidP="00BB0796">
      <w:pPr>
        <w:suppressAutoHyphens w:val="0"/>
        <w:jc w:val="both"/>
        <w:rPr>
          <w:rFonts w:ascii="Cambria" w:eastAsia="Times New Roman" w:hAnsi="Cambria" w:cs="Arial"/>
          <w:b/>
          <w:bCs/>
          <w:noProof/>
          <w:sz w:val="22"/>
          <w:szCs w:val="22"/>
          <w:lang w:val="en-US"/>
        </w:rPr>
      </w:pPr>
      <w:r w:rsidRPr="00BB0796">
        <w:rPr>
          <w:rFonts w:ascii="Cambria" w:eastAsia="Times New Roman" w:hAnsi="Cambria" w:cs="Arial"/>
          <w:b/>
          <w:bCs/>
          <w:noProof/>
          <w:sz w:val="22"/>
          <w:szCs w:val="22"/>
          <w:lang w:val="en-US"/>
        </w:rPr>
        <w:t>„The EGMS approves the conclusion of the Sale and Purchase Agreement regarding all Shares issued by (representing 100% of the share capital of) ExxonMobil Exploration and Production Romania Limited to be concluded by S.N.G.N. Romgaz S.A., as Buyer, with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 („the Agreement”), in the form made available to the shareholders at the headquarters of S.N.G.N. Romgaz S.A., as of the date of the convening notice of this Extraordinary General Meeting of Shareholders.</w:t>
      </w:r>
    </w:p>
    <w:p w:rsidR="00BB0796" w:rsidRPr="00BB0796" w:rsidRDefault="00BB0796" w:rsidP="00BB0796">
      <w:pPr>
        <w:suppressAutoHyphens w:val="0"/>
        <w:jc w:val="both"/>
        <w:rPr>
          <w:rFonts w:asciiTheme="majorHAnsi" w:eastAsia="Times New Roman" w:hAnsiTheme="majorHAnsi"/>
          <w:noProof/>
          <w:sz w:val="22"/>
          <w:szCs w:val="22"/>
          <w:lang w:val="en-US"/>
        </w:rPr>
      </w:pPr>
      <w:r w:rsidRPr="00BB0796">
        <w:rPr>
          <w:rFonts w:ascii="Cambria" w:eastAsia="Times New Roman" w:hAnsi="Cambria" w:cs="Arial"/>
          <w:b/>
          <w:bCs/>
          <w:noProof/>
          <w:sz w:val="22"/>
          <w:szCs w:val="22"/>
          <w:lang w:val="en-US"/>
        </w:rPr>
        <w:t>The Agreement will be concluded by S.N.G.N. Romgaz S.A. upon receiving the Sellers’ Guarantee provided by Exxon Equity Holding Company in favor of S.N.G.N. Romgaz S.A. to guarantee the reimbursement of the deposit and payment of relevant claims under the Agreement”.</w:t>
      </w:r>
    </w:p>
    <w:p w:rsidR="00BB0796" w:rsidRPr="00BB0796" w:rsidRDefault="00BB0796" w:rsidP="00BB0796">
      <w:pPr>
        <w:suppressAutoHyphens w:val="0"/>
        <w:jc w:val="both"/>
        <w:rPr>
          <w:rFonts w:asciiTheme="majorHAnsi" w:eastAsia="Times New Roman" w:hAnsiTheme="majorHAnsi"/>
          <w:noProof/>
          <w:sz w:val="22"/>
          <w:szCs w:val="22"/>
          <w:lang w:val="en-GB"/>
        </w:rPr>
      </w:pPr>
    </w:p>
    <w:p w:rsidR="00BB0796" w:rsidRPr="00BB0796" w:rsidRDefault="00BB0796" w:rsidP="00BB0796">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BB0796" w:rsidRPr="00BB0796" w:rsidRDefault="00BB0796" w:rsidP="00BB0796">
      <w:pPr>
        <w:shd w:val="clear" w:color="auto" w:fill="FFFFFF"/>
        <w:jc w:val="both"/>
        <w:rPr>
          <w:rFonts w:asciiTheme="majorHAnsi" w:eastAsia="Times New Roman" w:hAnsiTheme="majorHAnsi"/>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The draft Resolution for item 3 on the agenda:</w:t>
      </w:r>
    </w:p>
    <w:p w:rsidR="00BB0796" w:rsidRPr="00BB0796" w:rsidRDefault="00BB0796" w:rsidP="00BB0796">
      <w:pPr>
        <w:shd w:val="clear" w:color="auto" w:fill="FFFFFF"/>
        <w:jc w:val="both"/>
        <w:rPr>
          <w:rFonts w:asciiTheme="majorHAnsi" w:eastAsia="Times New Roman" w:hAnsiTheme="majorHAnsi" w:cs="Arial"/>
          <w:b/>
          <w:noProof/>
          <w:sz w:val="22"/>
          <w:szCs w:val="22"/>
          <w:lang w:val="en-US"/>
        </w:rPr>
      </w:pPr>
      <w:r w:rsidRPr="00BB0796">
        <w:rPr>
          <w:rFonts w:asciiTheme="majorHAnsi" w:eastAsia="Times New Roman" w:hAnsiTheme="majorHAnsi" w:cs="Arial"/>
          <w:b/>
          <w:noProof/>
          <w:sz w:val="22"/>
          <w:szCs w:val="22"/>
          <w:lang w:val="en-US"/>
        </w:rPr>
        <w:t>„</w:t>
      </w:r>
      <w:r w:rsidRPr="00BB0796">
        <w:rPr>
          <w:rFonts w:asciiTheme="majorHAnsi" w:eastAsia="Times New Roman" w:hAnsiTheme="majorHAnsi" w:cs="Arial"/>
          <w:b/>
          <w:bCs/>
          <w:noProof/>
          <w:sz w:val="22"/>
          <w:szCs w:val="22"/>
          <w:lang w:val="en-US"/>
        </w:rPr>
        <w:t>The Chief Executive Officer and the Chief Financial Officer of S.N.G.N. Romgaz S.A are authorized to sign the Agreement and the documents provided in the Agreement, required to close the purchase transaction by S.N.G.N. Romgaz S.A. of all shares issued by (representing 100% of the share capital of) ExxonMobil Exploration and Production Romania Limited, as well as to complete all formalities necessary and useful in closing the transaction</w:t>
      </w:r>
      <w:r w:rsidRPr="00BB0796">
        <w:rPr>
          <w:rFonts w:asciiTheme="majorHAnsi" w:eastAsia="Times New Roman" w:hAnsiTheme="majorHAnsi" w:cs="Arial"/>
          <w:b/>
          <w:noProof/>
          <w:sz w:val="22"/>
          <w:szCs w:val="22"/>
          <w:lang w:val="en-US"/>
        </w:rPr>
        <w:t>”.</w:t>
      </w:r>
    </w:p>
    <w:p w:rsidR="00BB0796" w:rsidRPr="00BB0796" w:rsidRDefault="00BB0796" w:rsidP="00BB0796">
      <w:pPr>
        <w:shd w:val="clear" w:color="auto" w:fill="FFFFFF"/>
        <w:jc w:val="both"/>
        <w:rPr>
          <w:rFonts w:asciiTheme="majorHAnsi" w:eastAsia="Times New Roman" w:hAnsiTheme="majorHAnsi"/>
          <w:noProof/>
          <w:sz w:val="22"/>
          <w:szCs w:val="22"/>
          <w:lang w:val="en-GB"/>
        </w:rPr>
      </w:pPr>
    </w:p>
    <w:p w:rsidR="00BB0796" w:rsidRPr="00BB0796" w:rsidRDefault="00BB0796" w:rsidP="00BB0796">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BB0796" w:rsidRPr="00BB0796" w:rsidRDefault="00BB0796" w:rsidP="00BB0796">
      <w:pPr>
        <w:shd w:val="clear" w:color="auto" w:fill="FFFFFF"/>
        <w:jc w:val="both"/>
        <w:rPr>
          <w:rFonts w:asciiTheme="majorHAnsi" w:eastAsia="Times New Roman" w:hAnsiTheme="majorHAnsi"/>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p>
    <w:p w:rsidR="00BB0796" w:rsidRPr="00BB0796" w:rsidRDefault="00BB0796" w:rsidP="00BB0796">
      <w:pPr>
        <w:shd w:val="clear" w:color="auto" w:fill="FFFFFF"/>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The draft Resolution for item 4 on the agenda:</w:t>
      </w:r>
    </w:p>
    <w:p w:rsidR="00BB0796" w:rsidRPr="00BB0796" w:rsidRDefault="00BB0796" w:rsidP="00BB0796">
      <w:pPr>
        <w:suppressAutoHyphens w:val="0"/>
        <w:jc w:val="both"/>
        <w:rPr>
          <w:rFonts w:asciiTheme="majorHAnsi" w:eastAsia="Calibri" w:hAnsiTheme="majorHAnsi"/>
          <w:b/>
          <w:bCs/>
          <w:noProof/>
          <w:sz w:val="22"/>
          <w:szCs w:val="22"/>
          <w:lang w:val="en-GB"/>
        </w:rPr>
      </w:pPr>
      <w:r w:rsidRPr="00BB0796">
        <w:rPr>
          <w:rFonts w:asciiTheme="majorHAnsi" w:eastAsia="Calibri" w:hAnsiTheme="majorHAnsi"/>
          <w:b/>
          <w:bCs/>
          <w:noProof/>
          <w:sz w:val="22"/>
          <w:szCs w:val="22"/>
          <w:lang w:val="en-GB"/>
        </w:rPr>
        <w:t>„</w:t>
      </w:r>
      <w:r w:rsidR="00E002F5">
        <w:rPr>
          <w:rFonts w:asciiTheme="majorHAnsi" w:eastAsia="Calibri" w:hAnsiTheme="majorHAnsi"/>
          <w:b/>
          <w:bCs/>
          <w:noProof/>
          <w:sz w:val="22"/>
          <w:szCs w:val="22"/>
          <w:lang w:val="en-US"/>
        </w:rPr>
        <w:t>The Chairperson</w:t>
      </w:r>
      <w:bookmarkStart w:id="0" w:name="_GoBack"/>
      <w:bookmarkEnd w:id="0"/>
      <w:r w:rsidRPr="00BB0796">
        <w:rPr>
          <w:rFonts w:asciiTheme="majorHAnsi" w:eastAsia="Calibri" w:hAnsiTheme="majorHAnsi"/>
          <w:b/>
          <w:bCs/>
          <w:noProof/>
          <w:sz w:val="22"/>
          <w:szCs w:val="22"/>
          <w:lang w:val="en-US"/>
        </w:rPr>
        <w:t xml:space="preserve"> of the meeting and the Secretary of the meeting are authorized to sign the Resolution of the Extraordinary General Meeting of Shareholders</w:t>
      </w:r>
      <w:r w:rsidRPr="00BB0796">
        <w:rPr>
          <w:rFonts w:asciiTheme="majorHAnsi" w:eastAsia="Calibri" w:hAnsiTheme="majorHAnsi"/>
          <w:b/>
          <w:bCs/>
          <w:noProof/>
          <w:sz w:val="22"/>
          <w:szCs w:val="22"/>
          <w:lang w:val="en-GB"/>
        </w:rPr>
        <w:t xml:space="preserve">”. </w:t>
      </w:r>
    </w:p>
    <w:p w:rsidR="00BB0796" w:rsidRPr="00BB0796" w:rsidRDefault="00BB0796" w:rsidP="00BB0796">
      <w:pPr>
        <w:suppressAutoHyphens w:val="0"/>
        <w:jc w:val="both"/>
        <w:rPr>
          <w:rFonts w:asciiTheme="majorHAnsi" w:eastAsia="Calibri" w:hAnsiTheme="majorHAnsi"/>
          <w:b/>
          <w:bCs/>
          <w:noProof/>
          <w:sz w:val="22"/>
          <w:szCs w:val="22"/>
          <w:lang w:val="en-GB"/>
        </w:rPr>
      </w:pPr>
    </w:p>
    <w:p w:rsidR="00BB0796" w:rsidRPr="00BB0796" w:rsidRDefault="00BB0796" w:rsidP="00BB0796">
      <w:pPr>
        <w:suppressAutoHyphens w:val="0"/>
        <w:jc w:val="both"/>
        <w:rPr>
          <w:rFonts w:asciiTheme="majorHAnsi" w:eastAsia="Times New Roman" w:hAnsiTheme="majorHAnsi"/>
          <w:noProof/>
          <w:sz w:val="22"/>
          <w:szCs w:val="22"/>
          <w:lang w:val="en-GB"/>
        </w:rPr>
      </w:pPr>
      <w:r w:rsidRPr="00BB0796">
        <w:rPr>
          <w:rFonts w:asciiTheme="majorHAnsi" w:eastAsia="Times New Roman" w:hAnsiTheme="majorHAnsi"/>
          <w:noProof/>
          <w:sz w:val="22"/>
          <w:szCs w:val="22"/>
          <w:lang w:val="en-GB"/>
        </w:rPr>
        <w:t>For __________ Against_________ Abstain_________</w:t>
      </w:r>
    </w:p>
    <w:p w:rsidR="00D07366" w:rsidRPr="00D07366" w:rsidRDefault="00D07366" w:rsidP="00D07366">
      <w:pPr>
        <w:shd w:val="clear" w:color="auto" w:fill="FFFFFF"/>
        <w:jc w:val="both"/>
        <w:rPr>
          <w:rFonts w:ascii="Cambria" w:hAnsi="Cambria"/>
          <w:noProof/>
          <w:sz w:val="22"/>
          <w:szCs w:val="22"/>
          <w:lang w:val="en-GB"/>
        </w:rPr>
      </w:pPr>
    </w:p>
    <w:p w:rsidR="00A91814" w:rsidRDefault="00A91814" w:rsidP="00A91814">
      <w:pPr>
        <w:shd w:val="clear" w:color="auto" w:fill="FFFFFF"/>
        <w:jc w:val="both"/>
        <w:rPr>
          <w:rFonts w:ascii="Cambria" w:hAnsi="Cambria"/>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valid only for the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BB0796" w:rsidRDefault="00BB0796" w:rsidP="00BB0796">
      <w:pPr>
        <w:suppressAutoHyphens w:val="0"/>
        <w:jc w:val="both"/>
        <w:rPr>
          <w:rFonts w:asciiTheme="majorHAnsi" w:hAnsiTheme="majorHAnsi" w:cs="Arial"/>
          <w:noProof/>
          <w:sz w:val="22"/>
          <w:szCs w:val="22"/>
          <w:lang w:val="en-GB" w:eastAsia="ro-RO"/>
        </w:rPr>
      </w:pPr>
    </w:p>
    <w:p w:rsidR="00BB0796" w:rsidRPr="00963BFF" w:rsidRDefault="00BB0796" w:rsidP="00BB0796">
      <w:pPr>
        <w:suppressAutoHyphens w:val="0"/>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lastRenderedPageBreak/>
        <w:t xml:space="preserve">is also valid for the second convening of the same </w:t>
      </w:r>
      <w:r w:rsidR="001E2CDF">
        <w:rPr>
          <w:rFonts w:asciiTheme="majorHAnsi" w:hAnsiTheme="majorHAnsi" w:cs="Arial"/>
          <w:noProof/>
          <w:sz w:val="22"/>
          <w:szCs w:val="22"/>
          <w:lang w:val="en-GB" w:eastAsia="ro-RO"/>
        </w:rPr>
        <w:t>EGMS</w:t>
      </w:r>
      <w:r w:rsidRPr="00963BFF">
        <w:rPr>
          <w:rFonts w:asciiTheme="majorHAnsi" w:hAnsiTheme="majorHAnsi" w:cs="Arial"/>
          <w:noProof/>
          <w:sz w:val="22"/>
          <w:szCs w:val="22"/>
          <w:lang w:val="en-GB" w:eastAsia="ro-RO"/>
        </w:rPr>
        <w:t xml:space="preserve"> on </w:t>
      </w:r>
      <w:r w:rsidR="00BB0796">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BB0796">
        <w:rPr>
          <w:rFonts w:ascii="Cambria" w:hAnsi="Cambria" w:cs="Arial"/>
          <w:b/>
          <w:noProof/>
          <w:sz w:val="22"/>
          <w:szCs w:val="22"/>
          <w:lang w:val="en-GB"/>
        </w:rPr>
        <w:t>29</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sidR="00BB0796">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BB0796">
        <w:rPr>
          <w:rFonts w:ascii="Cambria" w:hAnsi="Cambria" w:cs="Arial"/>
          <w:b/>
          <w:noProof/>
          <w:sz w:val="22"/>
          <w:szCs w:val="22"/>
          <w:lang w:val="en-GB"/>
        </w:rPr>
        <w:t>April</w:t>
      </w:r>
      <w:r w:rsidR="007F3A4D">
        <w:rPr>
          <w:rFonts w:ascii="Cambria" w:hAnsi="Cambria" w:cs="Arial"/>
          <w:b/>
          <w:noProof/>
          <w:sz w:val="22"/>
          <w:szCs w:val="22"/>
          <w:lang w:val="en-GB"/>
        </w:rPr>
        <w:t xml:space="preserve"> </w:t>
      </w:r>
      <w:r w:rsidR="00BB0796">
        <w:rPr>
          <w:rFonts w:ascii="Cambria" w:hAnsi="Cambria" w:cs="Arial"/>
          <w:b/>
          <w:noProof/>
          <w:sz w:val="22"/>
          <w:szCs w:val="22"/>
          <w:lang w:val="en-GB"/>
        </w:rPr>
        <w:t>28</w:t>
      </w:r>
      <w:r w:rsidR="00756AA8">
        <w:rPr>
          <w:rFonts w:ascii="Cambria" w:hAnsi="Cambria" w:cs="Arial"/>
          <w:b/>
          <w:noProof/>
          <w:sz w:val="22"/>
          <w:szCs w:val="22"/>
          <w:lang w:val="en-GB"/>
        </w:rPr>
        <w:t xml:space="preserve">, </w:t>
      </w:r>
      <w:r w:rsidR="00BB0796">
        <w:rPr>
          <w:rFonts w:ascii="Cambria" w:hAnsi="Cambria" w:cs="Arial"/>
          <w:b/>
          <w:noProof/>
          <w:sz w:val="22"/>
          <w:szCs w:val="22"/>
          <w:lang w:val="en-GB"/>
        </w:rPr>
        <w:t>2022</w:t>
      </w:r>
      <w:r>
        <w:rPr>
          <w:rFonts w:ascii="Cambria" w:hAnsi="Cambria" w:cs="Arial"/>
          <w:b/>
          <w:bCs/>
          <w:noProof/>
          <w:sz w:val="22"/>
          <w:szCs w:val="22"/>
          <w:lang w:val="en-GB"/>
        </w:rPr>
        <w:t xml:space="preserve">, </w:t>
      </w:r>
      <w:r w:rsidR="00BB0796">
        <w:rPr>
          <w:rFonts w:ascii="Cambria" w:hAnsi="Cambria" w:cs="Arial"/>
          <w:b/>
          <w:noProof/>
          <w:sz w:val="22"/>
          <w:szCs w:val="22"/>
          <w:lang w:val="en-GB"/>
        </w:rPr>
        <w:t>2:00</w:t>
      </w:r>
      <w:r w:rsidRPr="00963BFF">
        <w:rPr>
          <w:rFonts w:ascii="Cambria" w:hAnsi="Cambria" w:cs="Arial"/>
          <w:b/>
          <w:noProof/>
          <w:sz w:val="22"/>
          <w:szCs w:val="22"/>
          <w:lang w:val="en-GB"/>
        </w:rPr>
        <w:t xml:space="preserve">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11B4D" w:rsidRPr="00FA7ED3" w:rsidRDefault="00D14478" w:rsidP="007F3A4D">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BB0796">
        <w:rPr>
          <w:rFonts w:ascii="Cambria" w:hAnsi="Cambria" w:cs="Arial"/>
          <w:b/>
          <w:noProof/>
          <w:sz w:val="22"/>
          <w:szCs w:val="22"/>
          <w:lang w:val="en-GB"/>
        </w:rPr>
        <w:t>April</w:t>
      </w:r>
      <w:r w:rsidR="00756AA8" w:rsidRPr="00DA5B59">
        <w:rPr>
          <w:rFonts w:ascii="Cambria" w:hAnsi="Cambria" w:cs="Arial"/>
          <w:b/>
          <w:noProof/>
          <w:sz w:val="22"/>
          <w:szCs w:val="22"/>
          <w:lang w:val="en-GB"/>
        </w:rPr>
        <w:t xml:space="preserve"> </w:t>
      </w:r>
      <w:r w:rsidR="005764EE">
        <w:rPr>
          <w:rFonts w:ascii="Cambria" w:hAnsi="Cambria" w:cs="Arial"/>
          <w:b/>
          <w:noProof/>
          <w:sz w:val="22"/>
          <w:szCs w:val="22"/>
          <w:lang w:val="en-GB"/>
        </w:rPr>
        <w:t>26</w:t>
      </w:r>
      <w:r w:rsidR="0035545B">
        <w:rPr>
          <w:rFonts w:ascii="Cambria" w:hAnsi="Cambria" w:cs="Arial"/>
          <w:b/>
          <w:noProof/>
          <w:sz w:val="22"/>
          <w:szCs w:val="22"/>
          <w:lang w:val="en-GB"/>
        </w:rPr>
        <w:t xml:space="preserve">, </w:t>
      </w:r>
      <w:r w:rsidR="00BB0796">
        <w:rPr>
          <w:rFonts w:ascii="Cambria" w:hAnsi="Cambria" w:cs="Arial"/>
          <w:b/>
          <w:noProof/>
          <w:sz w:val="22"/>
          <w:szCs w:val="22"/>
          <w:lang w:val="en-GB"/>
        </w:rPr>
        <w:t>2022</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sidR="00BB0796">
        <w:rPr>
          <w:rFonts w:ascii="Cambria" w:hAnsi="Cambria" w:cs="Arial"/>
          <w:b/>
          <w:noProof/>
          <w:sz w:val="22"/>
          <w:szCs w:val="22"/>
          <w:lang w:val="en-GB"/>
        </w:rPr>
        <w:t>2:00</w:t>
      </w:r>
      <w:r w:rsidRPr="00963BFF">
        <w:rPr>
          <w:rFonts w:ascii="Cambria" w:hAnsi="Cambria" w:cs="Arial"/>
          <w:b/>
          <w:noProof/>
          <w:sz w:val="22"/>
          <w:szCs w:val="22"/>
          <w:lang w:val="en-GB"/>
        </w:rPr>
        <w:t xml:space="preserve">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7F3A4D" w:rsidRPr="007F3A4D" w:rsidRDefault="00D14478" w:rsidP="007F3A4D">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A91814" w:rsidRDefault="00A91814"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6832AF" w:rsidRDefault="006832AF"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FA7ED3" w:rsidRDefault="00FA7ED3"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FA7ED3">
      <w:footerReference w:type="even" r:id="rId7"/>
      <w:footerReference w:type="default" r:id="rId8"/>
      <w:pgSz w:w="11907" w:h="16840" w:code="9"/>
      <w:pgMar w:top="171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173" w:rsidRDefault="00F65173">
      <w:r>
        <w:separator/>
      </w:r>
    </w:p>
  </w:endnote>
  <w:endnote w:type="continuationSeparator" w:id="0">
    <w:p w:rsidR="00F65173" w:rsidRDefault="00F6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F651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02F5">
      <w:rPr>
        <w:rStyle w:val="PageNumber"/>
        <w:noProof/>
      </w:rPr>
      <w:t>3</w:t>
    </w:r>
    <w:r>
      <w:rPr>
        <w:rStyle w:val="PageNumber"/>
      </w:rPr>
      <w:fldChar w:fldCharType="end"/>
    </w:r>
  </w:p>
  <w:p w:rsidR="000D6A47" w:rsidRDefault="00F651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173" w:rsidRDefault="00F65173">
      <w:r>
        <w:separator/>
      </w:r>
    </w:p>
  </w:footnote>
  <w:footnote w:type="continuationSeparator" w:id="0">
    <w:p w:rsidR="00F65173" w:rsidRDefault="00F65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3CA7"/>
    <w:rsid w:val="00014A31"/>
    <w:rsid w:val="000158BC"/>
    <w:rsid w:val="00071081"/>
    <w:rsid w:val="00072801"/>
    <w:rsid w:val="0009086D"/>
    <w:rsid w:val="000C699F"/>
    <w:rsid w:val="000C7411"/>
    <w:rsid w:val="00172746"/>
    <w:rsid w:val="0018484F"/>
    <w:rsid w:val="0019799A"/>
    <w:rsid w:val="001D0C53"/>
    <w:rsid w:val="001D1211"/>
    <w:rsid w:val="001E2CDF"/>
    <w:rsid w:val="001F236C"/>
    <w:rsid w:val="00206D9F"/>
    <w:rsid w:val="002118DB"/>
    <w:rsid w:val="00211B4D"/>
    <w:rsid w:val="002138BC"/>
    <w:rsid w:val="002275C9"/>
    <w:rsid w:val="00263A10"/>
    <w:rsid w:val="00282175"/>
    <w:rsid w:val="002A5346"/>
    <w:rsid w:val="002B7E83"/>
    <w:rsid w:val="002C060D"/>
    <w:rsid w:val="00312E0C"/>
    <w:rsid w:val="0035521C"/>
    <w:rsid w:val="0035545B"/>
    <w:rsid w:val="00380E07"/>
    <w:rsid w:val="003A3FE4"/>
    <w:rsid w:val="003B1287"/>
    <w:rsid w:val="003D2CEE"/>
    <w:rsid w:val="00451055"/>
    <w:rsid w:val="00471682"/>
    <w:rsid w:val="00483B07"/>
    <w:rsid w:val="00497A58"/>
    <w:rsid w:val="004A2FF6"/>
    <w:rsid w:val="004A3F3D"/>
    <w:rsid w:val="004B502D"/>
    <w:rsid w:val="004C786B"/>
    <w:rsid w:val="004E602F"/>
    <w:rsid w:val="00504A88"/>
    <w:rsid w:val="00512FD0"/>
    <w:rsid w:val="00517E2D"/>
    <w:rsid w:val="005248D0"/>
    <w:rsid w:val="00554602"/>
    <w:rsid w:val="00570401"/>
    <w:rsid w:val="00571A83"/>
    <w:rsid w:val="005764EE"/>
    <w:rsid w:val="005E3CF4"/>
    <w:rsid w:val="005E5893"/>
    <w:rsid w:val="005E61AF"/>
    <w:rsid w:val="0064063A"/>
    <w:rsid w:val="00641321"/>
    <w:rsid w:val="006626B9"/>
    <w:rsid w:val="00667F99"/>
    <w:rsid w:val="006832AF"/>
    <w:rsid w:val="00683D16"/>
    <w:rsid w:val="006A675C"/>
    <w:rsid w:val="006B49F5"/>
    <w:rsid w:val="006E26E5"/>
    <w:rsid w:val="006F1D1F"/>
    <w:rsid w:val="006F74D0"/>
    <w:rsid w:val="00702C30"/>
    <w:rsid w:val="007075F0"/>
    <w:rsid w:val="00712759"/>
    <w:rsid w:val="00733AF6"/>
    <w:rsid w:val="00756AA8"/>
    <w:rsid w:val="00780D8A"/>
    <w:rsid w:val="00781FBB"/>
    <w:rsid w:val="00786054"/>
    <w:rsid w:val="007F18A0"/>
    <w:rsid w:val="007F3A4D"/>
    <w:rsid w:val="00812E93"/>
    <w:rsid w:val="0083544A"/>
    <w:rsid w:val="00880316"/>
    <w:rsid w:val="00887CE7"/>
    <w:rsid w:val="008A20BF"/>
    <w:rsid w:val="008B1992"/>
    <w:rsid w:val="008D78FD"/>
    <w:rsid w:val="008F70F1"/>
    <w:rsid w:val="009137FD"/>
    <w:rsid w:val="009436D1"/>
    <w:rsid w:val="00945597"/>
    <w:rsid w:val="00945D59"/>
    <w:rsid w:val="00957F26"/>
    <w:rsid w:val="00961B3E"/>
    <w:rsid w:val="00963BFF"/>
    <w:rsid w:val="009B03A6"/>
    <w:rsid w:val="009E36FE"/>
    <w:rsid w:val="009F467B"/>
    <w:rsid w:val="00A2229B"/>
    <w:rsid w:val="00A335CB"/>
    <w:rsid w:val="00A41394"/>
    <w:rsid w:val="00A443E0"/>
    <w:rsid w:val="00A52EFB"/>
    <w:rsid w:val="00A656B4"/>
    <w:rsid w:val="00A91814"/>
    <w:rsid w:val="00AA7588"/>
    <w:rsid w:val="00B016B0"/>
    <w:rsid w:val="00B01AE2"/>
    <w:rsid w:val="00B24520"/>
    <w:rsid w:val="00B37ED2"/>
    <w:rsid w:val="00B57729"/>
    <w:rsid w:val="00B77ACF"/>
    <w:rsid w:val="00B967BF"/>
    <w:rsid w:val="00BB0796"/>
    <w:rsid w:val="00BF0A65"/>
    <w:rsid w:val="00C10488"/>
    <w:rsid w:val="00C1680C"/>
    <w:rsid w:val="00C55DC3"/>
    <w:rsid w:val="00C90123"/>
    <w:rsid w:val="00C91CEE"/>
    <w:rsid w:val="00CB6F23"/>
    <w:rsid w:val="00CF76F9"/>
    <w:rsid w:val="00CF77BF"/>
    <w:rsid w:val="00CF7975"/>
    <w:rsid w:val="00D07366"/>
    <w:rsid w:val="00D14478"/>
    <w:rsid w:val="00D31D8D"/>
    <w:rsid w:val="00D60AA3"/>
    <w:rsid w:val="00D72F35"/>
    <w:rsid w:val="00D76468"/>
    <w:rsid w:val="00DA1C3D"/>
    <w:rsid w:val="00DE0FE2"/>
    <w:rsid w:val="00DE5CB5"/>
    <w:rsid w:val="00E002F5"/>
    <w:rsid w:val="00E077E9"/>
    <w:rsid w:val="00E558E0"/>
    <w:rsid w:val="00E6763E"/>
    <w:rsid w:val="00E84770"/>
    <w:rsid w:val="00E90123"/>
    <w:rsid w:val="00E97235"/>
    <w:rsid w:val="00F1457D"/>
    <w:rsid w:val="00F65173"/>
    <w:rsid w:val="00FA7ED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199038">
      <w:bodyDiv w:val="1"/>
      <w:marLeft w:val="0"/>
      <w:marRight w:val="0"/>
      <w:marTop w:val="0"/>
      <w:marBottom w:val="0"/>
      <w:divBdr>
        <w:top w:val="none" w:sz="0" w:space="0" w:color="auto"/>
        <w:left w:val="none" w:sz="0" w:space="0" w:color="auto"/>
        <w:bottom w:val="none" w:sz="0" w:space="0" w:color="auto"/>
        <w:right w:val="none" w:sz="0" w:space="0" w:color="auto"/>
      </w:divBdr>
    </w:div>
    <w:div w:id="140629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82</cp:revision>
  <dcterms:created xsi:type="dcterms:W3CDTF">2018-08-15T19:26:00Z</dcterms:created>
  <dcterms:modified xsi:type="dcterms:W3CDTF">2022-03-28T07:15:00Z</dcterms:modified>
</cp:coreProperties>
</file>