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A71" w:rsidRPr="00921C83" w:rsidRDefault="00195A71" w:rsidP="00921C83">
      <w:pPr>
        <w:suppressAutoHyphens w:val="0"/>
        <w:autoSpaceDE w:val="0"/>
        <w:autoSpaceDN w:val="0"/>
        <w:adjustRightInd w:val="0"/>
        <w:spacing w:before="240"/>
        <w:jc w:val="center"/>
        <w:rPr>
          <w:rFonts w:asciiTheme="majorHAnsi" w:hAnsiTheme="majorHAnsi" w:cstheme="minorHAnsi"/>
          <w:b/>
          <w:bCs/>
          <w:noProof/>
          <w:sz w:val="22"/>
          <w:szCs w:val="22"/>
          <w:lang w:val="en-GB"/>
        </w:rPr>
      </w:pPr>
      <w:r w:rsidRPr="00921C83">
        <w:rPr>
          <w:rFonts w:asciiTheme="majorHAnsi" w:hAnsiTheme="majorHAnsi" w:cstheme="minorHAnsi"/>
          <w:b/>
          <w:bCs/>
          <w:noProof/>
          <w:sz w:val="22"/>
          <w:szCs w:val="22"/>
          <w:lang w:val="en-GB"/>
        </w:rPr>
        <w:t>VOTING BALLOT FOR THE VOTE BY CORRESPONDENCE</w:t>
      </w:r>
    </w:p>
    <w:p w:rsidR="00195A71" w:rsidRPr="00921C83" w:rsidRDefault="00195A71" w:rsidP="00195A71">
      <w:pPr>
        <w:suppressAutoHyphens w:val="0"/>
        <w:autoSpaceDE w:val="0"/>
        <w:autoSpaceDN w:val="0"/>
        <w:adjustRightInd w:val="0"/>
        <w:jc w:val="center"/>
        <w:rPr>
          <w:rFonts w:asciiTheme="majorHAnsi" w:hAnsiTheme="majorHAnsi" w:cstheme="minorHAnsi"/>
          <w:b/>
          <w:bCs/>
          <w:noProof/>
          <w:sz w:val="22"/>
          <w:szCs w:val="22"/>
          <w:lang w:val="en-GB"/>
        </w:rPr>
      </w:pPr>
      <w:r w:rsidRPr="00921C83">
        <w:rPr>
          <w:rFonts w:asciiTheme="majorHAnsi" w:hAnsiTheme="majorHAnsi" w:cstheme="minorHAnsi"/>
          <w:b/>
          <w:bCs/>
          <w:noProof/>
          <w:sz w:val="22"/>
          <w:szCs w:val="22"/>
          <w:lang w:val="en-GB"/>
        </w:rPr>
        <w:t xml:space="preserve">FOR LEGAL PERSON SHAREHOLDERS </w:t>
      </w:r>
    </w:p>
    <w:p w:rsidR="00195A71" w:rsidRPr="00921C83" w:rsidRDefault="00195A71" w:rsidP="00195A71">
      <w:pPr>
        <w:suppressAutoHyphens w:val="0"/>
        <w:autoSpaceDE w:val="0"/>
        <w:autoSpaceDN w:val="0"/>
        <w:adjustRightInd w:val="0"/>
        <w:jc w:val="center"/>
        <w:rPr>
          <w:rFonts w:asciiTheme="majorHAnsi" w:hAnsiTheme="majorHAnsi" w:cstheme="minorHAnsi"/>
          <w:b/>
          <w:bCs/>
          <w:noProof/>
          <w:sz w:val="22"/>
          <w:szCs w:val="22"/>
          <w:lang w:val="en-GB"/>
        </w:rPr>
      </w:pPr>
    </w:p>
    <w:p w:rsidR="00195A71" w:rsidRPr="00921C83" w:rsidRDefault="0046496A" w:rsidP="00195A71">
      <w:pPr>
        <w:suppressAutoHyphens w:val="0"/>
        <w:autoSpaceDE w:val="0"/>
        <w:autoSpaceDN w:val="0"/>
        <w:adjustRightInd w:val="0"/>
        <w:jc w:val="center"/>
        <w:rPr>
          <w:rFonts w:asciiTheme="majorHAnsi" w:hAnsiTheme="majorHAnsi" w:cstheme="minorHAnsi"/>
          <w:bCs/>
          <w:noProof/>
          <w:sz w:val="22"/>
          <w:szCs w:val="22"/>
          <w:lang w:val="en-GB"/>
        </w:rPr>
      </w:pPr>
      <w:r w:rsidRPr="00921C83">
        <w:rPr>
          <w:rFonts w:asciiTheme="majorHAnsi" w:hAnsiTheme="majorHAnsi" w:cstheme="minorHAnsi"/>
          <w:bCs/>
          <w:noProof/>
          <w:sz w:val="22"/>
          <w:szCs w:val="22"/>
          <w:lang w:val="en-GB"/>
        </w:rPr>
        <w:t xml:space="preserve">For the </w:t>
      </w:r>
      <w:r w:rsidR="006A1159" w:rsidRPr="00921C83">
        <w:rPr>
          <w:rFonts w:asciiTheme="majorHAnsi" w:hAnsiTheme="majorHAnsi" w:cstheme="minorHAnsi"/>
          <w:bCs/>
          <w:noProof/>
          <w:sz w:val="22"/>
          <w:szCs w:val="22"/>
          <w:lang w:val="en-GB"/>
        </w:rPr>
        <w:t>Extraordinary</w:t>
      </w:r>
      <w:r w:rsidR="00195A71" w:rsidRPr="00921C83">
        <w:rPr>
          <w:rFonts w:asciiTheme="majorHAnsi" w:hAnsiTheme="majorHAnsi" w:cstheme="minorHAnsi"/>
          <w:bCs/>
          <w:noProof/>
          <w:sz w:val="22"/>
          <w:szCs w:val="22"/>
          <w:lang w:val="en-GB"/>
        </w:rPr>
        <w:t xml:space="preserve"> General Meeting of Shareholders </w:t>
      </w:r>
    </w:p>
    <w:p w:rsidR="008C7F50" w:rsidRPr="00921C83" w:rsidRDefault="00195A71" w:rsidP="008C7F50">
      <w:pPr>
        <w:suppressAutoHyphens w:val="0"/>
        <w:autoSpaceDE w:val="0"/>
        <w:autoSpaceDN w:val="0"/>
        <w:adjustRightInd w:val="0"/>
        <w:jc w:val="center"/>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 xml:space="preserve">S.N.G.N. „ROMGAZ” – S.A. on </w:t>
      </w:r>
      <w:r w:rsidR="00921C83" w:rsidRPr="00921C83">
        <w:rPr>
          <w:rFonts w:asciiTheme="majorHAnsi" w:hAnsiTheme="majorHAnsi" w:cstheme="minorHAnsi"/>
          <w:b/>
          <w:noProof/>
          <w:sz w:val="22"/>
          <w:szCs w:val="22"/>
          <w:lang w:val="en-GB"/>
        </w:rPr>
        <w:t>April 28/29</w:t>
      </w:r>
      <w:r w:rsidR="00B20077" w:rsidRPr="00921C83">
        <w:rPr>
          <w:rFonts w:asciiTheme="majorHAnsi" w:hAnsiTheme="majorHAnsi" w:cstheme="minorHAnsi"/>
          <w:b/>
          <w:noProof/>
          <w:sz w:val="22"/>
          <w:szCs w:val="22"/>
          <w:lang w:val="en-GB"/>
        </w:rPr>
        <w:t xml:space="preserve">, </w:t>
      </w:r>
      <w:r w:rsidR="00921C83" w:rsidRPr="00921C83">
        <w:rPr>
          <w:rFonts w:asciiTheme="majorHAnsi" w:hAnsiTheme="majorHAnsi" w:cstheme="minorHAnsi"/>
          <w:b/>
          <w:noProof/>
          <w:sz w:val="22"/>
          <w:szCs w:val="22"/>
          <w:lang w:val="en-GB"/>
        </w:rPr>
        <w:t>2022</w:t>
      </w:r>
    </w:p>
    <w:p w:rsidR="00195A71" w:rsidRPr="00921C83" w:rsidRDefault="00195A71" w:rsidP="00195A71">
      <w:pPr>
        <w:suppressAutoHyphens w:val="0"/>
        <w:autoSpaceDE w:val="0"/>
        <w:autoSpaceDN w:val="0"/>
        <w:adjustRightInd w:val="0"/>
        <w:jc w:val="center"/>
        <w:rPr>
          <w:rFonts w:asciiTheme="majorHAnsi" w:hAnsiTheme="majorHAnsi" w:cstheme="minorHAnsi"/>
          <w:noProof/>
          <w:sz w:val="22"/>
          <w:szCs w:val="22"/>
          <w:lang w:val="en-GB"/>
        </w:rPr>
      </w:pPr>
    </w:p>
    <w:p w:rsidR="00195A71" w:rsidRPr="00921C83" w:rsidRDefault="00195A71" w:rsidP="00195A71">
      <w:pPr>
        <w:autoSpaceDE w:val="0"/>
        <w:autoSpaceDN w:val="0"/>
        <w:adjustRightInd w:val="0"/>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921C83">
        <w:rPr>
          <w:rFonts w:asciiTheme="majorHAnsi" w:hAnsiTheme="majorHAnsi" w:cstheme="minorHAnsi"/>
          <w:noProof/>
          <w:sz w:val="22"/>
          <w:szCs w:val="22"/>
          <w:lang w:val="en-GB" w:eastAsia="ro-RO"/>
        </w:rPr>
        <w:t>,</w:t>
      </w:r>
      <w:r w:rsidRPr="00921C83">
        <w:rPr>
          <w:rFonts w:asciiTheme="majorHAnsi" w:hAnsiTheme="majorHAnsi" w:cstheme="minorHAnsi"/>
          <w:noProof/>
          <w:sz w:val="22"/>
          <w:szCs w:val="22"/>
          <w:lang w:val="en-GB"/>
        </w:rPr>
        <w:t xml:space="preserve"> fiscal code/equivalent registration number for non- resident legal persons [____________________]</w:t>
      </w:r>
      <w:r w:rsidRPr="00921C83">
        <w:rPr>
          <w:rFonts w:asciiTheme="majorHAnsi" w:hAnsiTheme="majorHAnsi" w:cstheme="minorHAnsi"/>
          <w:noProof/>
          <w:sz w:val="22"/>
          <w:szCs w:val="22"/>
          <w:lang w:val="en-GB" w:eastAsia="ro-RO"/>
        </w:rPr>
        <w:t>,</w:t>
      </w:r>
      <w:r w:rsidRPr="00921C83">
        <w:rPr>
          <w:rFonts w:asciiTheme="majorHAnsi" w:hAnsiTheme="majorHAnsi" w:cstheme="minorHAnsi"/>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921C83" w:rsidRDefault="00195A71" w:rsidP="00195A71">
      <w:pPr>
        <w:suppressAutoHyphens w:val="0"/>
        <w:autoSpaceDE w:val="0"/>
        <w:autoSpaceDN w:val="0"/>
        <w:adjustRightInd w:val="0"/>
        <w:jc w:val="both"/>
        <w:rPr>
          <w:rFonts w:asciiTheme="majorHAnsi" w:hAnsiTheme="majorHAnsi" w:cstheme="minorHAnsi"/>
          <w:noProof/>
          <w:sz w:val="22"/>
          <w:szCs w:val="22"/>
          <w:lang w:val="en-GB"/>
        </w:rPr>
      </w:pPr>
    </w:p>
    <w:p w:rsidR="00195A71" w:rsidRPr="00921C83" w:rsidRDefault="00195A71" w:rsidP="00195A71">
      <w:pPr>
        <w:suppressAutoHyphens w:val="0"/>
        <w:autoSpaceDE w:val="0"/>
        <w:autoSpaceDN w:val="0"/>
        <w:adjustRightInd w:val="0"/>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 xml:space="preserve">shareholder on the Reference Date, i.e. </w:t>
      </w:r>
      <w:r w:rsidR="00921C83" w:rsidRPr="00921C83">
        <w:rPr>
          <w:rFonts w:asciiTheme="majorHAnsi" w:hAnsiTheme="majorHAnsi" w:cstheme="minorHAnsi"/>
          <w:b/>
          <w:noProof/>
          <w:sz w:val="22"/>
          <w:szCs w:val="22"/>
          <w:lang w:val="en-GB"/>
        </w:rPr>
        <w:t>April 18</w:t>
      </w:r>
      <w:r w:rsidR="00B20077" w:rsidRPr="00921C83">
        <w:rPr>
          <w:rFonts w:asciiTheme="majorHAnsi" w:hAnsiTheme="majorHAnsi" w:cstheme="minorHAnsi"/>
          <w:b/>
          <w:noProof/>
          <w:sz w:val="22"/>
          <w:szCs w:val="22"/>
          <w:lang w:val="en-GB"/>
        </w:rPr>
        <w:t xml:space="preserve">, </w:t>
      </w:r>
      <w:r w:rsidR="00921C83" w:rsidRPr="00921C83">
        <w:rPr>
          <w:rFonts w:asciiTheme="majorHAnsi" w:hAnsiTheme="majorHAnsi" w:cstheme="minorHAnsi"/>
          <w:b/>
          <w:noProof/>
          <w:sz w:val="22"/>
          <w:szCs w:val="22"/>
          <w:lang w:val="en-GB"/>
        </w:rPr>
        <w:t>2022</w:t>
      </w:r>
      <w:r w:rsidRPr="00921C83">
        <w:rPr>
          <w:rFonts w:asciiTheme="majorHAnsi" w:hAnsiTheme="majorHAnsi" w:cstheme="minorHAnsi"/>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921C83">
        <w:rPr>
          <w:rFonts w:asciiTheme="majorHAnsi" w:hAnsiTheme="majorHAnsi" w:cstheme="minorHAnsi"/>
          <w:b/>
          <w:noProof/>
          <w:sz w:val="22"/>
          <w:szCs w:val="22"/>
          <w:lang w:val="en-GB"/>
        </w:rPr>
        <w:t>“the Company”</w:t>
      </w:r>
      <w:r w:rsidRPr="00921C83">
        <w:rPr>
          <w:rFonts w:asciiTheme="majorHAnsi" w:hAnsiTheme="majorHAnsi" w:cstheme="minorHAnsi"/>
          <w:noProof/>
          <w:sz w:val="22"/>
          <w:szCs w:val="22"/>
          <w:lang w:val="en-GB"/>
        </w:rPr>
        <w:t xml:space="preserve">), </w:t>
      </w:r>
    </w:p>
    <w:p w:rsidR="00195A71" w:rsidRPr="00921C83" w:rsidRDefault="00195A71" w:rsidP="00195A71">
      <w:pPr>
        <w:suppressAutoHyphens w:val="0"/>
        <w:autoSpaceDE w:val="0"/>
        <w:autoSpaceDN w:val="0"/>
        <w:adjustRightInd w:val="0"/>
        <w:jc w:val="both"/>
        <w:rPr>
          <w:rFonts w:asciiTheme="majorHAnsi" w:hAnsiTheme="majorHAnsi" w:cstheme="minorHAnsi"/>
          <w:noProof/>
          <w:sz w:val="22"/>
          <w:szCs w:val="22"/>
          <w:lang w:val="en-GB"/>
        </w:rPr>
      </w:pPr>
    </w:p>
    <w:p w:rsidR="00195A71" w:rsidRPr="00921C83" w:rsidRDefault="00195A71" w:rsidP="00195A71">
      <w:pPr>
        <w:suppressAutoHyphens w:val="0"/>
        <w:autoSpaceDE w:val="0"/>
        <w:autoSpaceDN w:val="0"/>
        <w:adjustRightInd w:val="0"/>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holding a number of ______________ shares, representing ______% of the total of 385,422,400 shares issued by the Company</w:t>
      </w:r>
      <w:r w:rsidRPr="00921C83">
        <w:rPr>
          <w:rFonts w:asciiTheme="majorHAnsi" w:hAnsiTheme="majorHAnsi" w:cstheme="minorHAnsi"/>
          <w:b/>
          <w:bCs/>
          <w:noProof/>
          <w:sz w:val="22"/>
          <w:szCs w:val="22"/>
          <w:lang w:val="en-GB"/>
        </w:rPr>
        <w:t xml:space="preserve">, </w:t>
      </w:r>
      <w:r w:rsidRPr="00921C83">
        <w:rPr>
          <w:rFonts w:asciiTheme="majorHAnsi" w:hAnsiTheme="majorHAnsi" w:cstheme="minorHAnsi"/>
          <w:bCs/>
          <w:noProof/>
          <w:sz w:val="22"/>
          <w:szCs w:val="22"/>
          <w:lang w:val="en-GB"/>
        </w:rPr>
        <w:t>which entitles me to</w:t>
      </w:r>
      <w:r w:rsidRPr="00921C83">
        <w:rPr>
          <w:rFonts w:asciiTheme="majorHAnsi" w:hAnsiTheme="majorHAnsi" w:cstheme="minorHAnsi"/>
          <w:b/>
          <w:bCs/>
          <w:noProof/>
          <w:sz w:val="22"/>
          <w:szCs w:val="22"/>
          <w:lang w:val="en-GB"/>
        </w:rPr>
        <w:t xml:space="preserve"> </w:t>
      </w:r>
      <w:r w:rsidRPr="00921C83">
        <w:rPr>
          <w:rFonts w:asciiTheme="majorHAnsi" w:hAnsiTheme="majorHAnsi" w:cstheme="minorHAnsi"/>
          <w:bCs/>
          <w:noProof/>
          <w:sz w:val="22"/>
          <w:szCs w:val="22"/>
          <w:lang w:val="en-GB"/>
        </w:rPr>
        <w:t xml:space="preserve">a number of </w:t>
      </w:r>
      <w:r w:rsidRPr="00921C83">
        <w:rPr>
          <w:rFonts w:asciiTheme="majorHAnsi" w:hAnsiTheme="majorHAnsi" w:cstheme="minorHAnsi"/>
          <w:b/>
          <w:bCs/>
          <w:noProof/>
          <w:sz w:val="22"/>
          <w:szCs w:val="22"/>
          <w:lang w:val="en-GB"/>
        </w:rPr>
        <w:t xml:space="preserve"> </w:t>
      </w:r>
      <w:r w:rsidRPr="00921C83">
        <w:rPr>
          <w:rFonts w:asciiTheme="majorHAnsi" w:hAnsiTheme="majorHAnsi" w:cstheme="minorHAnsi"/>
          <w:noProof/>
          <w:sz w:val="22"/>
          <w:szCs w:val="22"/>
          <w:lang w:val="en-GB"/>
        </w:rPr>
        <w:t>________</w:t>
      </w:r>
      <w:r w:rsidR="0046496A" w:rsidRPr="00921C83">
        <w:rPr>
          <w:rFonts w:asciiTheme="majorHAnsi" w:hAnsiTheme="majorHAnsi" w:cstheme="minorHAnsi"/>
          <w:noProof/>
          <w:sz w:val="22"/>
          <w:szCs w:val="22"/>
          <w:lang w:val="en-GB"/>
        </w:rPr>
        <w:t xml:space="preserve">_____ voting rights in the </w:t>
      </w:r>
      <w:r w:rsidR="006A1159" w:rsidRPr="00921C83">
        <w:rPr>
          <w:rFonts w:asciiTheme="majorHAnsi" w:hAnsiTheme="majorHAnsi" w:cstheme="minorHAnsi"/>
          <w:noProof/>
          <w:sz w:val="22"/>
          <w:szCs w:val="22"/>
          <w:lang w:val="en-GB"/>
        </w:rPr>
        <w:t>Extraordinary</w:t>
      </w:r>
      <w:r w:rsidRPr="00921C83">
        <w:rPr>
          <w:rFonts w:asciiTheme="majorHAnsi" w:hAnsiTheme="majorHAnsi" w:cstheme="minorHAnsi"/>
          <w:noProof/>
          <w:sz w:val="22"/>
          <w:szCs w:val="22"/>
          <w:lang w:val="en-GB"/>
        </w:rPr>
        <w:t xml:space="preserve"> General Meeting of Shareholders, representing ______% of the total amount of 385,422,400 voting rights, </w:t>
      </w:r>
    </w:p>
    <w:p w:rsidR="00B478C1" w:rsidRPr="00921C83" w:rsidRDefault="00B478C1" w:rsidP="00B478C1">
      <w:pPr>
        <w:shd w:val="clear" w:color="auto" w:fill="FFFFFF"/>
        <w:jc w:val="both"/>
        <w:rPr>
          <w:rFonts w:asciiTheme="majorHAnsi" w:hAnsiTheme="majorHAnsi" w:cstheme="minorHAnsi"/>
          <w:noProof/>
          <w:sz w:val="22"/>
          <w:szCs w:val="22"/>
          <w:lang w:val="en-GB"/>
        </w:rPr>
      </w:pPr>
    </w:p>
    <w:p w:rsidR="005E6C67" w:rsidRPr="00921C83" w:rsidRDefault="005E6C67" w:rsidP="005E6C67">
      <w:pPr>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eastAsia="ro-RO"/>
        </w:rPr>
        <w:t xml:space="preserve">acknowledging the agenda of </w:t>
      </w:r>
      <w:r w:rsidRPr="00921C83">
        <w:rPr>
          <w:rFonts w:asciiTheme="majorHAnsi" w:hAnsiTheme="majorHAnsi" w:cstheme="minorHAnsi"/>
          <w:b/>
          <w:noProof/>
          <w:sz w:val="22"/>
          <w:szCs w:val="22"/>
          <w:lang w:val="en-GB" w:eastAsia="ro-RO"/>
        </w:rPr>
        <w:t>the Extraordinary</w:t>
      </w:r>
      <w:r w:rsidRPr="00921C83">
        <w:rPr>
          <w:rFonts w:asciiTheme="majorHAnsi" w:hAnsiTheme="majorHAnsi" w:cstheme="minorHAnsi"/>
          <w:b/>
          <w:noProof/>
          <w:sz w:val="22"/>
          <w:szCs w:val="22"/>
          <w:lang w:val="en-GB"/>
        </w:rPr>
        <w:t xml:space="preserve"> General Meeting of Shareholders</w:t>
      </w:r>
      <w:r w:rsidRPr="00921C83">
        <w:rPr>
          <w:rFonts w:asciiTheme="majorHAnsi" w:hAnsiTheme="majorHAnsi" w:cstheme="minorHAnsi"/>
          <w:noProof/>
          <w:sz w:val="22"/>
          <w:szCs w:val="22"/>
          <w:lang w:val="en-GB"/>
        </w:rPr>
        <w:t xml:space="preserve"> </w:t>
      </w:r>
      <w:r w:rsidRPr="00921C83">
        <w:rPr>
          <w:rFonts w:asciiTheme="majorHAnsi" w:hAnsiTheme="majorHAnsi" w:cstheme="minorHAnsi"/>
          <w:b/>
          <w:bCs/>
          <w:noProof/>
          <w:sz w:val="22"/>
          <w:szCs w:val="22"/>
          <w:lang w:val="en-GB"/>
        </w:rPr>
        <w:t xml:space="preserve">of S.N.G.N. „ROMGAZ” – S.A. (hereinafter referred to as „EGMS”) </w:t>
      </w:r>
      <w:r w:rsidRPr="00921C83">
        <w:rPr>
          <w:rFonts w:asciiTheme="majorHAnsi" w:hAnsiTheme="majorHAnsi" w:cstheme="minorHAnsi"/>
          <w:bCs/>
          <w:noProof/>
          <w:sz w:val="22"/>
          <w:szCs w:val="22"/>
          <w:lang w:val="en-GB"/>
        </w:rPr>
        <w:t xml:space="preserve">on </w:t>
      </w:r>
      <w:r w:rsidR="00921C83" w:rsidRPr="00921C83">
        <w:rPr>
          <w:rFonts w:asciiTheme="majorHAnsi" w:hAnsiTheme="majorHAnsi" w:cstheme="minorHAnsi"/>
          <w:b/>
          <w:noProof/>
          <w:sz w:val="22"/>
          <w:szCs w:val="22"/>
          <w:lang w:val="en-GB"/>
        </w:rPr>
        <w:t>April 28, 2022</w:t>
      </w:r>
      <w:r w:rsidRPr="00921C83">
        <w:rPr>
          <w:rFonts w:asciiTheme="majorHAnsi" w:hAnsiTheme="majorHAnsi" w:cstheme="minorHAnsi"/>
          <w:b/>
          <w:bCs/>
          <w:noProof/>
          <w:sz w:val="22"/>
          <w:szCs w:val="22"/>
          <w:lang w:val="en-GB"/>
        </w:rPr>
        <w:t xml:space="preserve">, </w:t>
      </w:r>
      <w:r w:rsidR="00921C83">
        <w:rPr>
          <w:rFonts w:asciiTheme="majorHAnsi" w:hAnsiTheme="majorHAnsi" w:cstheme="minorHAnsi"/>
          <w:b/>
          <w:noProof/>
          <w:sz w:val="22"/>
          <w:szCs w:val="22"/>
          <w:lang w:val="en-GB"/>
        </w:rPr>
        <w:t>2</w:t>
      </w:r>
      <w:r w:rsidRPr="00921C83">
        <w:rPr>
          <w:rFonts w:asciiTheme="majorHAnsi" w:hAnsiTheme="majorHAnsi" w:cstheme="minorHAnsi"/>
          <w:b/>
          <w:noProof/>
          <w:sz w:val="22"/>
          <w:szCs w:val="22"/>
          <w:lang w:val="en-GB"/>
        </w:rPr>
        <w:t>:00</w:t>
      </w:r>
      <w:r w:rsidRPr="00921C83">
        <w:rPr>
          <w:rFonts w:asciiTheme="majorHAnsi" w:hAnsiTheme="majorHAnsi" w:cstheme="minorHAnsi"/>
          <w:noProof/>
          <w:sz w:val="22"/>
          <w:szCs w:val="22"/>
          <w:lang w:val="en-GB"/>
        </w:rPr>
        <w:t xml:space="preserve"> </w:t>
      </w:r>
      <w:r w:rsidRPr="00921C83">
        <w:rPr>
          <w:rFonts w:asciiTheme="majorHAnsi" w:hAnsiTheme="majorHAnsi" w:cstheme="minorHAnsi"/>
          <w:b/>
          <w:noProof/>
          <w:sz w:val="22"/>
          <w:szCs w:val="22"/>
          <w:lang w:val="en-GB"/>
        </w:rPr>
        <w:t>pm</w:t>
      </w:r>
      <w:r w:rsidRPr="00921C83">
        <w:rPr>
          <w:rFonts w:asciiTheme="majorHAnsi" w:hAnsiTheme="majorHAnsi" w:cstheme="minorHAnsi"/>
          <w:noProof/>
          <w:sz w:val="22"/>
          <w:szCs w:val="22"/>
          <w:lang w:val="en-GB"/>
        </w:rPr>
        <w:t xml:space="preserve"> (Romania time)</w:t>
      </w:r>
      <w:r w:rsidRPr="00921C83">
        <w:rPr>
          <w:rFonts w:asciiTheme="majorHAnsi" w:hAnsiTheme="majorHAnsi" w:cstheme="minorHAnsi"/>
          <w:noProof/>
          <w:sz w:val="22"/>
          <w:szCs w:val="22"/>
          <w:lang w:val="en-GB" w:eastAsia="ro-RO"/>
        </w:rPr>
        <w:t xml:space="preserve">, and the reference material related to the agenda of the EGMS, by this vote by correspondence I understand to exercise my vote for the EGMS of the Company to be held on </w:t>
      </w:r>
      <w:r w:rsidR="00921C83" w:rsidRPr="00921C83">
        <w:rPr>
          <w:rFonts w:asciiTheme="majorHAnsi" w:hAnsiTheme="majorHAnsi" w:cstheme="minorHAnsi"/>
          <w:b/>
          <w:noProof/>
          <w:sz w:val="22"/>
          <w:szCs w:val="22"/>
          <w:lang w:val="en-GB" w:eastAsia="ro-RO"/>
        </w:rPr>
        <w:t>April 28</w:t>
      </w:r>
      <w:r w:rsidR="00921C83" w:rsidRPr="00921C83">
        <w:rPr>
          <w:rFonts w:asciiTheme="majorHAnsi" w:hAnsiTheme="majorHAnsi" w:cstheme="minorHAnsi"/>
          <w:b/>
          <w:noProof/>
          <w:sz w:val="22"/>
          <w:szCs w:val="22"/>
          <w:lang w:val="en-GB"/>
        </w:rPr>
        <w:t>, 2022</w:t>
      </w:r>
      <w:r w:rsidRPr="00921C83">
        <w:rPr>
          <w:rFonts w:asciiTheme="majorHAnsi" w:hAnsiTheme="majorHAnsi" w:cstheme="minorHAnsi"/>
          <w:b/>
          <w:bCs/>
          <w:noProof/>
          <w:sz w:val="22"/>
          <w:szCs w:val="22"/>
          <w:lang w:val="en-GB"/>
        </w:rPr>
        <w:t xml:space="preserve">, </w:t>
      </w:r>
      <w:r w:rsidR="00921C83">
        <w:rPr>
          <w:rFonts w:asciiTheme="majorHAnsi" w:hAnsiTheme="majorHAnsi" w:cstheme="minorHAnsi"/>
          <w:b/>
          <w:noProof/>
          <w:sz w:val="22"/>
          <w:szCs w:val="22"/>
          <w:lang w:val="en-GB"/>
        </w:rPr>
        <w:t>2</w:t>
      </w:r>
      <w:r w:rsidRPr="00921C83">
        <w:rPr>
          <w:rFonts w:asciiTheme="majorHAnsi" w:hAnsiTheme="majorHAnsi" w:cstheme="minorHAnsi"/>
          <w:b/>
          <w:noProof/>
          <w:sz w:val="22"/>
          <w:szCs w:val="22"/>
          <w:lang w:val="en-GB"/>
        </w:rPr>
        <w:t>:00</w:t>
      </w:r>
      <w:r w:rsidRPr="00921C83">
        <w:rPr>
          <w:rFonts w:asciiTheme="majorHAnsi" w:hAnsiTheme="majorHAnsi" w:cstheme="minorHAnsi"/>
          <w:noProof/>
          <w:sz w:val="22"/>
          <w:szCs w:val="22"/>
          <w:lang w:val="en-GB"/>
        </w:rPr>
        <w:t xml:space="preserve"> </w:t>
      </w:r>
      <w:r w:rsidRPr="00921C83">
        <w:rPr>
          <w:rFonts w:asciiTheme="majorHAnsi" w:hAnsiTheme="majorHAnsi" w:cstheme="minorHAnsi"/>
          <w:b/>
          <w:noProof/>
          <w:sz w:val="22"/>
          <w:szCs w:val="22"/>
          <w:lang w:val="en-GB"/>
        </w:rPr>
        <w:t>pm</w:t>
      </w:r>
      <w:r w:rsidRPr="00921C83">
        <w:rPr>
          <w:rFonts w:asciiTheme="majorHAnsi" w:hAnsiTheme="majorHAnsi" w:cstheme="minorHAnsi"/>
          <w:noProof/>
          <w:sz w:val="22"/>
          <w:szCs w:val="22"/>
          <w:lang w:val="en-GB"/>
        </w:rPr>
        <w:t xml:space="preserve"> </w:t>
      </w:r>
      <w:r w:rsidRPr="00921C83">
        <w:rPr>
          <w:rFonts w:asciiTheme="majorHAnsi" w:hAnsiTheme="majorHAnsi" w:cstheme="minorHAnsi"/>
          <w:bCs/>
          <w:noProof/>
          <w:sz w:val="22"/>
          <w:szCs w:val="22"/>
          <w:lang w:val="en-GB"/>
        </w:rPr>
        <w:t>(Romania time),</w:t>
      </w:r>
      <w:r w:rsidRPr="00921C83">
        <w:rPr>
          <w:rFonts w:asciiTheme="majorHAnsi" w:hAnsiTheme="majorHAnsi" w:cstheme="minorHAnsi"/>
          <w:b/>
          <w:bCs/>
          <w:noProof/>
          <w:sz w:val="22"/>
          <w:szCs w:val="22"/>
          <w:lang w:val="en-GB"/>
        </w:rPr>
        <w:t xml:space="preserve"> </w:t>
      </w:r>
      <w:r w:rsidRPr="00921C83">
        <w:rPr>
          <w:rFonts w:asciiTheme="majorHAnsi" w:hAnsiTheme="majorHAnsi" w:cstheme="minorHAnsi"/>
          <w:noProof/>
          <w:sz w:val="22"/>
          <w:szCs w:val="22"/>
          <w:lang w:val="en-GB"/>
        </w:rPr>
        <w:t>at the S.N.G.N. ROMGAZ S.A. working point located in Bucharest, Sector 1, 59 Grigore Alexandrescu Street, 5</w:t>
      </w:r>
      <w:r w:rsidRPr="00921C83">
        <w:rPr>
          <w:rFonts w:asciiTheme="majorHAnsi" w:hAnsiTheme="majorHAnsi" w:cstheme="minorHAnsi"/>
          <w:noProof/>
          <w:sz w:val="22"/>
          <w:szCs w:val="22"/>
          <w:vertAlign w:val="superscript"/>
          <w:lang w:val="en-GB"/>
        </w:rPr>
        <w:t>th</w:t>
      </w:r>
      <w:r w:rsidRPr="00921C83">
        <w:rPr>
          <w:rFonts w:asciiTheme="majorHAnsi" w:hAnsiTheme="majorHAnsi" w:cstheme="minorHAnsi"/>
          <w:noProof/>
          <w:sz w:val="22"/>
          <w:szCs w:val="22"/>
          <w:lang w:val="en-GB"/>
        </w:rPr>
        <w:t xml:space="preserve"> floor</w:t>
      </w:r>
      <w:r w:rsidRPr="00921C83">
        <w:rPr>
          <w:rFonts w:asciiTheme="majorHAnsi" w:hAnsiTheme="majorHAnsi" w:cstheme="minorHAnsi"/>
          <w:noProof/>
          <w:sz w:val="22"/>
          <w:szCs w:val="22"/>
          <w:lang w:val="en-GB" w:eastAsia="ro-RO"/>
        </w:rPr>
        <w:t>, as follows</w:t>
      </w:r>
      <w:r w:rsidRPr="00921C83">
        <w:rPr>
          <w:rFonts w:asciiTheme="majorHAnsi" w:hAnsiTheme="majorHAnsi" w:cstheme="minorHAnsi"/>
          <w:noProof/>
          <w:sz w:val="22"/>
          <w:szCs w:val="22"/>
          <w:lang w:val="en-GB"/>
        </w:rPr>
        <w:t>:</w:t>
      </w:r>
    </w:p>
    <w:p w:rsidR="00B20077" w:rsidRPr="00921C83" w:rsidRDefault="00B20077" w:rsidP="00B20077">
      <w:pPr>
        <w:shd w:val="clear" w:color="auto" w:fill="FFFFFF"/>
        <w:jc w:val="both"/>
        <w:rPr>
          <w:rFonts w:asciiTheme="majorHAnsi" w:hAnsiTheme="majorHAnsi" w:cstheme="minorHAnsi"/>
          <w:noProof/>
          <w:sz w:val="22"/>
          <w:szCs w:val="22"/>
          <w:lang w:val="en-GB"/>
        </w:rPr>
      </w:pPr>
    </w:p>
    <w:p w:rsidR="00B20077" w:rsidRPr="00921C83" w:rsidRDefault="00B20077" w:rsidP="00B20077">
      <w:pPr>
        <w:shd w:val="clear" w:color="auto" w:fill="FFFFFF"/>
        <w:jc w:val="both"/>
        <w:rPr>
          <w:rFonts w:asciiTheme="majorHAnsi" w:hAnsiTheme="majorHAnsi" w:cstheme="minorHAnsi"/>
          <w:sz w:val="22"/>
          <w:szCs w:val="22"/>
          <w:lang w:val="en-GB"/>
        </w:rPr>
      </w:pPr>
    </w:p>
    <w:p w:rsidR="00921C83" w:rsidRPr="00921C83" w:rsidRDefault="00921C83" w:rsidP="00921C83">
      <w:pPr>
        <w:shd w:val="clear" w:color="auto" w:fill="FFFFFF"/>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 xml:space="preserve">The draft Resolution for item 1 on the agenda: </w:t>
      </w:r>
    </w:p>
    <w:p w:rsidR="00921C83" w:rsidRPr="00921C83" w:rsidRDefault="00921C83" w:rsidP="00921C83">
      <w:pPr>
        <w:jc w:val="both"/>
        <w:rPr>
          <w:rFonts w:asciiTheme="majorHAnsi" w:hAnsiTheme="majorHAnsi" w:cstheme="minorHAnsi"/>
          <w:b/>
          <w:bCs/>
          <w:noProof/>
          <w:sz w:val="22"/>
          <w:szCs w:val="22"/>
          <w:lang w:val="en-GB"/>
        </w:rPr>
      </w:pPr>
      <w:r w:rsidRPr="00921C83">
        <w:rPr>
          <w:rFonts w:asciiTheme="majorHAnsi" w:hAnsiTheme="majorHAnsi" w:cstheme="minorHAnsi"/>
          <w:b/>
          <w:noProof/>
          <w:sz w:val="22"/>
          <w:szCs w:val="22"/>
          <w:lang w:val="en-GB"/>
        </w:rPr>
        <w:t>„</w:t>
      </w:r>
      <w:r w:rsidRPr="00921C83">
        <w:rPr>
          <w:rFonts w:asciiTheme="majorHAnsi" w:hAnsiTheme="majorHAnsi" w:cstheme="minorHAnsi"/>
          <w:b/>
          <w:bCs/>
          <w:noProof/>
          <w:sz w:val="22"/>
          <w:szCs w:val="22"/>
          <w:lang w:val="en-GB"/>
        </w:rPr>
        <w:t>The decision</w:t>
      </w:r>
      <w:r w:rsidR="00B17D75">
        <w:rPr>
          <w:rFonts w:asciiTheme="majorHAnsi" w:hAnsiTheme="majorHAnsi" w:cstheme="minorHAnsi"/>
          <w:b/>
          <w:bCs/>
          <w:noProof/>
          <w:sz w:val="22"/>
          <w:szCs w:val="22"/>
          <w:lang w:val="en-GB"/>
        </w:rPr>
        <w:t>s</w:t>
      </w:r>
      <w:r w:rsidRPr="00921C83">
        <w:rPr>
          <w:rFonts w:asciiTheme="majorHAnsi" w:hAnsiTheme="majorHAnsi" w:cstheme="minorHAnsi"/>
          <w:b/>
          <w:bCs/>
          <w:noProof/>
          <w:sz w:val="22"/>
          <w:szCs w:val="22"/>
          <w:lang w:val="en-GB"/>
        </w:rPr>
        <w:t xml:space="preserve"> adopted under the paragraphs 1 and 2 of Article 2 and Article 3 of the Extraordinary General Meeting of Shareholders of  S.N.G.N. Romgaz S.A.  No. 11/10.12.2021 shall be revoked</w:t>
      </w:r>
      <w:r w:rsidRPr="00921C83">
        <w:rPr>
          <w:rFonts w:asciiTheme="majorHAnsi" w:hAnsiTheme="majorHAnsi" w:cstheme="minorHAnsi"/>
          <w:b/>
          <w:noProof/>
          <w:sz w:val="22"/>
          <w:szCs w:val="22"/>
          <w:lang w:val="en-GB"/>
        </w:rPr>
        <w:t>”.</w:t>
      </w:r>
    </w:p>
    <w:p w:rsidR="00921C83" w:rsidRPr="00921C83" w:rsidRDefault="00921C83" w:rsidP="00921C83">
      <w:pPr>
        <w:suppressAutoHyphens w:val="0"/>
        <w:jc w:val="both"/>
        <w:rPr>
          <w:rFonts w:asciiTheme="majorHAnsi" w:hAnsiTheme="majorHAnsi" w:cstheme="minorHAnsi"/>
          <w:noProof/>
          <w:sz w:val="22"/>
          <w:szCs w:val="22"/>
          <w:lang w:val="en-GB"/>
        </w:rPr>
      </w:pPr>
    </w:p>
    <w:p w:rsidR="00921C83" w:rsidRPr="00921C83" w:rsidRDefault="00921C83" w:rsidP="00921C83">
      <w:pPr>
        <w:suppressAutoHyphens w:val="0"/>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For __________ Against_________ Abstain_________</w:t>
      </w:r>
    </w:p>
    <w:p w:rsidR="00921C83" w:rsidRPr="00921C83" w:rsidRDefault="00921C83" w:rsidP="00921C83">
      <w:pPr>
        <w:shd w:val="clear" w:color="auto" w:fill="FFFFFF"/>
        <w:jc w:val="both"/>
        <w:rPr>
          <w:rFonts w:asciiTheme="majorHAnsi" w:hAnsiTheme="majorHAnsi" w:cstheme="minorHAnsi"/>
          <w:b/>
          <w:bCs/>
          <w:noProof/>
          <w:sz w:val="22"/>
          <w:szCs w:val="22"/>
          <w:lang w:val="en-GB"/>
        </w:rPr>
      </w:pPr>
    </w:p>
    <w:p w:rsidR="00921C83" w:rsidRPr="00921C83" w:rsidRDefault="00921C83" w:rsidP="00921C83">
      <w:pPr>
        <w:shd w:val="clear" w:color="auto" w:fill="FFFFFF"/>
        <w:jc w:val="both"/>
        <w:rPr>
          <w:rFonts w:asciiTheme="majorHAnsi" w:hAnsiTheme="majorHAnsi" w:cstheme="minorHAnsi"/>
          <w:noProof/>
          <w:sz w:val="22"/>
          <w:szCs w:val="22"/>
          <w:lang w:val="en-GB"/>
        </w:rPr>
      </w:pPr>
    </w:p>
    <w:p w:rsidR="00921C83" w:rsidRPr="00921C83" w:rsidRDefault="00921C83" w:rsidP="00921C83">
      <w:pPr>
        <w:shd w:val="clear" w:color="auto" w:fill="FFFFFF"/>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The draft Resolution for item 2 on the agenda:</w:t>
      </w:r>
    </w:p>
    <w:p w:rsidR="00921C83" w:rsidRPr="00921C83" w:rsidRDefault="00921C83" w:rsidP="00921C83">
      <w:pPr>
        <w:suppressAutoHyphens w:val="0"/>
        <w:jc w:val="both"/>
        <w:rPr>
          <w:rFonts w:asciiTheme="majorHAnsi" w:hAnsiTheme="majorHAnsi" w:cstheme="minorHAnsi"/>
          <w:b/>
          <w:bCs/>
          <w:noProof/>
          <w:sz w:val="22"/>
          <w:szCs w:val="22"/>
        </w:rPr>
      </w:pPr>
      <w:r w:rsidRPr="00921C83">
        <w:rPr>
          <w:rFonts w:asciiTheme="majorHAnsi" w:hAnsiTheme="majorHAnsi" w:cstheme="minorHAnsi"/>
          <w:b/>
          <w:bCs/>
          <w:noProof/>
          <w:sz w:val="22"/>
          <w:szCs w:val="22"/>
        </w:rPr>
        <w:t>„The EGMS approves the conclusion of the Sale and Purchase Agreement regarding all Shares issued by (representing 100% of the share capital of) ExxonMobil Exploration and Production Romania Limited to be concluded by S.N.G.N. Romgaz S.A., as Buyer, with ExxonMobil Exploration and Production Romania Holdings Limited, ExxonMobil Exploration and Production Romania (Domino) Limited, ExxonMobil Exploration and Production Romania (Pelican South) Limited, ExxonMobil Exploration and Production Romania (Califar) Limited and ExxonMobil Exploration and Production Romania (Nard) Limited, as Sellers, („the Agreement”), in the form made available to the shareholders at the headquarters of S.N.G.N. Romgaz S.A., as of the date of the convening notice of this Extraordinary General Meeting of Shareholders.</w:t>
      </w:r>
    </w:p>
    <w:p w:rsidR="00921C83" w:rsidRPr="00921C83" w:rsidRDefault="00921C83" w:rsidP="00921C83">
      <w:pPr>
        <w:suppressAutoHyphens w:val="0"/>
        <w:jc w:val="both"/>
        <w:rPr>
          <w:rFonts w:asciiTheme="majorHAnsi" w:hAnsiTheme="majorHAnsi" w:cstheme="minorHAnsi"/>
          <w:noProof/>
          <w:sz w:val="22"/>
          <w:szCs w:val="22"/>
        </w:rPr>
      </w:pPr>
      <w:r w:rsidRPr="00921C83">
        <w:rPr>
          <w:rFonts w:asciiTheme="majorHAnsi" w:hAnsiTheme="majorHAnsi" w:cstheme="minorHAnsi"/>
          <w:b/>
          <w:bCs/>
          <w:noProof/>
          <w:sz w:val="22"/>
          <w:szCs w:val="22"/>
        </w:rPr>
        <w:t>The Agreement will be concluded by S.N.G.N. Romgaz S.A. upon receiving the Sellers’ Guarantee provided by Exxon Equity Holding Company in favor of S.N.G.N. Romgaz S.A. to guarantee the reimbursement of the deposit and payment of relevant claims under the Agreement”.</w:t>
      </w:r>
    </w:p>
    <w:p w:rsidR="00921C83" w:rsidRPr="00921C83" w:rsidRDefault="00921C83" w:rsidP="00921C83">
      <w:pPr>
        <w:suppressAutoHyphens w:val="0"/>
        <w:jc w:val="both"/>
        <w:rPr>
          <w:rFonts w:asciiTheme="majorHAnsi" w:hAnsiTheme="majorHAnsi" w:cstheme="minorHAnsi"/>
          <w:noProof/>
          <w:sz w:val="22"/>
          <w:szCs w:val="22"/>
          <w:lang w:val="en-GB"/>
        </w:rPr>
      </w:pPr>
    </w:p>
    <w:p w:rsidR="00921C83" w:rsidRDefault="00921C83" w:rsidP="00921C83">
      <w:pPr>
        <w:suppressAutoHyphens w:val="0"/>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For __________ Against_________ Abstain_________</w:t>
      </w:r>
    </w:p>
    <w:p w:rsidR="00921C83" w:rsidRDefault="00921C83" w:rsidP="00921C83">
      <w:pPr>
        <w:suppressAutoHyphens w:val="0"/>
        <w:jc w:val="both"/>
        <w:rPr>
          <w:rFonts w:asciiTheme="majorHAnsi" w:hAnsiTheme="majorHAnsi" w:cstheme="minorHAnsi"/>
          <w:noProof/>
          <w:sz w:val="22"/>
          <w:szCs w:val="22"/>
          <w:lang w:val="en-GB"/>
        </w:rPr>
      </w:pPr>
    </w:p>
    <w:p w:rsidR="00921C83" w:rsidRPr="00921C83" w:rsidRDefault="00921C83" w:rsidP="00921C83">
      <w:pPr>
        <w:suppressAutoHyphens w:val="0"/>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lastRenderedPageBreak/>
        <w:t>The draft Resolution for item 3 on the agenda:</w:t>
      </w:r>
    </w:p>
    <w:p w:rsidR="00921C83" w:rsidRPr="00921C83" w:rsidRDefault="00921C83" w:rsidP="00921C83">
      <w:pPr>
        <w:shd w:val="clear" w:color="auto" w:fill="FFFFFF"/>
        <w:jc w:val="both"/>
        <w:rPr>
          <w:rFonts w:asciiTheme="majorHAnsi" w:hAnsiTheme="majorHAnsi" w:cstheme="minorHAnsi"/>
          <w:b/>
          <w:noProof/>
          <w:sz w:val="22"/>
          <w:szCs w:val="22"/>
        </w:rPr>
      </w:pPr>
      <w:r w:rsidRPr="00921C83">
        <w:rPr>
          <w:rFonts w:asciiTheme="majorHAnsi" w:hAnsiTheme="majorHAnsi" w:cstheme="minorHAnsi"/>
          <w:b/>
          <w:noProof/>
          <w:sz w:val="22"/>
          <w:szCs w:val="22"/>
        </w:rPr>
        <w:t>„</w:t>
      </w:r>
      <w:r w:rsidRPr="00921C83">
        <w:rPr>
          <w:rFonts w:asciiTheme="majorHAnsi" w:hAnsiTheme="majorHAnsi" w:cstheme="minorHAnsi"/>
          <w:b/>
          <w:bCs/>
          <w:noProof/>
          <w:sz w:val="22"/>
          <w:szCs w:val="22"/>
        </w:rPr>
        <w:t>The Chief Executive Officer and the Chief Financial Officer of S.N.G.N. Romgaz S.A are authorized to sign the Agreement and the documents provided in the Agreement, required to close the purchase transaction by S.N.G.N. Romgaz S.A. of all shares issued by (representing 100% of the share capital of) ExxonMobil Exploration and Production Romania Limited, as well as to complete all formalities necessary and useful in closing the transaction</w:t>
      </w:r>
      <w:r w:rsidRPr="00921C83">
        <w:rPr>
          <w:rFonts w:asciiTheme="majorHAnsi" w:hAnsiTheme="majorHAnsi" w:cstheme="minorHAnsi"/>
          <w:b/>
          <w:noProof/>
          <w:sz w:val="22"/>
          <w:szCs w:val="22"/>
        </w:rPr>
        <w:t>”.</w:t>
      </w:r>
    </w:p>
    <w:p w:rsidR="00921C83" w:rsidRPr="00921C83" w:rsidRDefault="00921C83" w:rsidP="00921C83">
      <w:pPr>
        <w:shd w:val="clear" w:color="auto" w:fill="FFFFFF"/>
        <w:jc w:val="both"/>
        <w:rPr>
          <w:rFonts w:asciiTheme="majorHAnsi" w:hAnsiTheme="majorHAnsi" w:cstheme="minorHAnsi"/>
          <w:noProof/>
          <w:sz w:val="22"/>
          <w:szCs w:val="22"/>
          <w:lang w:val="en-GB"/>
        </w:rPr>
      </w:pPr>
    </w:p>
    <w:p w:rsidR="00921C83" w:rsidRPr="00921C83" w:rsidRDefault="00921C83" w:rsidP="00921C83">
      <w:pPr>
        <w:suppressAutoHyphens w:val="0"/>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For __________ Against_________ Abstain_________</w:t>
      </w:r>
    </w:p>
    <w:p w:rsidR="00921C83" w:rsidRPr="00921C83" w:rsidRDefault="00921C83" w:rsidP="00921C83">
      <w:pPr>
        <w:shd w:val="clear" w:color="auto" w:fill="FFFFFF"/>
        <w:jc w:val="both"/>
        <w:rPr>
          <w:rFonts w:asciiTheme="majorHAnsi" w:hAnsiTheme="majorHAnsi" w:cstheme="minorHAnsi"/>
          <w:noProof/>
          <w:sz w:val="22"/>
          <w:szCs w:val="22"/>
          <w:lang w:val="en-GB"/>
        </w:rPr>
      </w:pPr>
    </w:p>
    <w:p w:rsidR="00921C83" w:rsidRPr="00921C83" w:rsidRDefault="00921C83" w:rsidP="00921C83">
      <w:pPr>
        <w:shd w:val="clear" w:color="auto" w:fill="FFFFFF"/>
        <w:jc w:val="both"/>
        <w:rPr>
          <w:rFonts w:asciiTheme="majorHAnsi" w:hAnsiTheme="majorHAnsi" w:cstheme="minorHAnsi"/>
          <w:noProof/>
          <w:sz w:val="22"/>
          <w:szCs w:val="22"/>
          <w:lang w:val="en-GB"/>
        </w:rPr>
      </w:pPr>
    </w:p>
    <w:p w:rsidR="00921C83" w:rsidRPr="00921C83" w:rsidRDefault="00921C83" w:rsidP="00921C83">
      <w:pPr>
        <w:shd w:val="clear" w:color="auto" w:fill="FFFFFF"/>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The draft Resolution for item 4 on the agenda:</w:t>
      </w:r>
    </w:p>
    <w:p w:rsidR="00921C83" w:rsidRPr="00921C83" w:rsidRDefault="00921C83" w:rsidP="00921C83">
      <w:pPr>
        <w:suppressAutoHyphens w:val="0"/>
        <w:jc w:val="both"/>
        <w:rPr>
          <w:rFonts w:asciiTheme="majorHAnsi" w:eastAsia="Calibri" w:hAnsiTheme="majorHAnsi" w:cstheme="minorHAnsi"/>
          <w:b/>
          <w:bCs/>
          <w:noProof/>
          <w:sz w:val="22"/>
          <w:szCs w:val="22"/>
          <w:lang w:val="en-GB"/>
        </w:rPr>
      </w:pPr>
      <w:r w:rsidRPr="00921C83">
        <w:rPr>
          <w:rFonts w:asciiTheme="majorHAnsi" w:eastAsia="Calibri" w:hAnsiTheme="majorHAnsi" w:cstheme="minorHAnsi"/>
          <w:b/>
          <w:bCs/>
          <w:noProof/>
          <w:sz w:val="22"/>
          <w:szCs w:val="22"/>
          <w:lang w:val="en-GB"/>
        </w:rPr>
        <w:t>„</w:t>
      </w:r>
      <w:r w:rsidR="00B17D75">
        <w:rPr>
          <w:rFonts w:asciiTheme="majorHAnsi" w:eastAsia="Calibri" w:hAnsiTheme="majorHAnsi" w:cstheme="minorHAnsi"/>
          <w:b/>
          <w:bCs/>
          <w:noProof/>
          <w:sz w:val="22"/>
          <w:szCs w:val="22"/>
        </w:rPr>
        <w:t>The Chairperson</w:t>
      </w:r>
      <w:bookmarkStart w:id="0" w:name="_GoBack"/>
      <w:bookmarkEnd w:id="0"/>
      <w:r w:rsidRPr="00921C83">
        <w:rPr>
          <w:rFonts w:asciiTheme="majorHAnsi" w:eastAsia="Calibri" w:hAnsiTheme="majorHAnsi" w:cstheme="minorHAnsi"/>
          <w:b/>
          <w:bCs/>
          <w:noProof/>
          <w:sz w:val="22"/>
          <w:szCs w:val="22"/>
        </w:rPr>
        <w:t xml:space="preserve"> of the meeting and the Secretary of the meeting are authorized to sign the Resolution of the Extraordinary General Meeting of Shareholders</w:t>
      </w:r>
      <w:r w:rsidRPr="00921C83">
        <w:rPr>
          <w:rFonts w:asciiTheme="majorHAnsi" w:eastAsia="Calibri" w:hAnsiTheme="majorHAnsi" w:cstheme="minorHAnsi"/>
          <w:b/>
          <w:bCs/>
          <w:noProof/>
          <w:sz w:val="22"/>
          <w:szCs w:val="22"/>
          <w:lang w:val="en-GB"/>
        </w:rPr>
        <w:t xml:space="preserve">”. </w:t>
      </w:r>
    </w:p>
    <w:p w:rsidR="00921C83" w:rsidRPr="00921C83" w:rsidRDefault="00921C83" w:rsidP="00921C83">
      <w:pPr>
        <w:suppressAutoHyphens w:val="0"/>
        <w:jc w:val="both"/>
        <w:rPr>
          <w:rFonts w:asciiTheme="majorHAnsi" w:eastAsia="Calibri" w:hAnsiTheme="majorHAnsi" w:cstheme="minorHAnsi"/>
          <w:b/>
          <w:bCs/>
          <w:noProof/>
          <w:sz w:val="22"/>
          <w:szCs w:val="22"/>
          <w:lang w:val="en-GB"/>
        </w:rPr>
      </w:pPr>
    </w:p>
    <w:p w:rsidR="00921C83" w:rsidRPr="00921C83" w:rsidRDefault="00921C83" w:rsidP="00921C83">
      <w:pPr>
        <w:suppressAutoHyphens w:val="0"/>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For __________ Against_________ Abstain_________</w:t>
      </w:r>
    </w:p>
    <w:p w:rsidR="00921C83" w:rsidRPr="00921C83" w:rsidRDefault="00921C83" w:rsidP="00921C83">
      <w:pPr>
        <w:suppressAutoHyphens w:val="0"/>
        <w:jc w:val="both"/>
        <w:rPr>
          <w:rFonts w:asciiTheme="majorHAnsi" w:hAnsiTheme="majorHAnsi" w:cstheme="minorHAnsi"/>
          <w:noProof/>
          <w:sz w:val="22"/>
          <w:szCs w:val="22"/>
          <w:lang w:val="en-GB"/>
        </w:rPr>
      </w:pPr>
    </w:p>
    <w:p w:rsidR="00921C83" w:rsidRPr="00921C83" w:rsidRDefault="00921C83" w:rsidP="00921C83">
      <w:pPr>
        <w:spacing w:before="240"/>
        <w:jc w:val="both"/>
        <w:rPr>
          <w:rFonts w:asciiTheme="majorHAnsi" w:hAnsiTheme="majorHAnsi" w:cstheme="minorHAnsi"/>
          <w:i/>
          <w:noProof/>
          <w:sz w:val="22"/>
          <w:szCs w:val="22"/>
          <w:lang w:val="en-GB" w:eastAsia="ro-RO"/>
        </w:rPr>
      </w:pPr>
    </w:p>
    <w:p w:rsidR="00921C83" w:rsidRPr="00921C83" w:rsidRDefault="00921C83" w:rsidP="00921C83">
      <w:pPr>
        <w:spacing w:before="240"/>
        <w:jc w:val="both"/>
        <w:rPr>
          <w:rFonts w:asciiTheme="majorHAnsi" w:hAnsiTheme="majorHAnsi" w:cstheme="minorHAnsi"/>
          <w:i/>
          <w:noProof/>
          <w:sz w:val="22"/>
          <w:szCs w:val="22"/>
          <w:lang w:val="en-GB" w:eastAsia="ro-RO"/>
        </w:rPr>
      </w:pPr>
      <w:r w:rsidRPr="00921C83">
        <w:rPr>
          <w:rFonts w:asciiTheme="majorHAnsi" w:hAnsiTheme="majorHAnsi" w:cstheme="minorHAnsi"/>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921C83" w:rsidRPr="00921C83" w:rsidRDefault="00921C83" w:rsidP="00921C83">
      <w:pPr>
        <w:jc w:val="both"/>
        <w:rPr>
          <w:rFonts w:asciiTheme="majorHAnsi" w:hAnsiTheme="majorHAnsi" w:cstheme="minorHAnsi"/>
          <w:noProof/>
          <w:sz w:val="22"/>
          <w:szCs w:val="22"/>
          <w:lang w:val="en-GB"/>
        </w:rPr>
      </w:pPr>
    </w:p>
    <w:p w:rsidR="00921C83" w:rsidRDefault="00921C83" w:rsidP="00921C83">
      <w:pPr>
        <w:jc w:val="both"/>
        <w:rPr>
          <w:rFonts w:asciiTheme="majorHAnsi" w:hAnsiTheme="majorHAnsi" w:cstheme="minorHAnsi"/>
          <w:noProof/>
          <w:sz w:val="22"/>
          <w:szCs w:val="22"/>
          <w:lang w:val="en-GB"/>
        </w:rPr>
      </w:pPr>
    </w:p>
    <w:p w:rsidR="00921C83" w:rsidRPr="00921C83" w:rsidRDefault="00921C83" w:rsidP="00921C83">
      <w:pPr>
        <w:jc w:val="both"/>
        <w:rPr>
          <w:rFonts w:asciiTheme="majorHAnsi" w:hAnsiTheme="majorHAnsi" w:cstheme="minorHAnsi"/>
          <w:noProof/>
          <w:sz w:val="22"/>
          <w:szCs w:val="22"/>
          <w:u w:val="single"/>
          <w:lang w:val="en-GB"/>
        </w:rPr>
      </w:pPr>
      <w:r w:rsidRPr="00921C83">
        <w:rPr>
          <w:rFonts w:asciiTheme="majorHAnsi" w:hAnsiTheme="majorHAnsi" w:cstheme="minorHAnsi"/>
          <w:noProof/>
          <w:sz w:val="22"/>
          <w:szCs w:val="22"/>
          <w:lang w:val="en-GB"/>
        </w:rPr>
        <w:t xml:space="preserve">This voting ballot for the vote by correspondence is also valid for the </w:t>
      </w:r>
      <w:r w:rsidRPr="00921C83">
        <w:rPr>
          <w:rFonts w:asciiTheme="majorHAnsi" w:hAnsiTheme="majorHAnsi" w:cstheme="minorHAnsi"/>
          <w:noProof/>
          <w:sz w:val="22"/>
          <w:szCs w:val="22"/>
          <w:u w:val="single"/>
          <w:lang w:val="en-GB"/>
        </w:rPr>
        <w:t xml:space="preserve">second meeting of the same EGMS on </w:t>
      </w:r>
      <w:r w:rsidRPr="00921C83">
        <w:rPr>
          <w:rFonts w:asciiTheme="majorHAnsi" w:hAnsiTheme="majorHAnsi" w:cstheme="minorHAnsi"/>
          <w:b/>
          <w:noProof/>
          <w:sz w:val="22"/>
          <w:szCs w:val="22"/>
          <w:u w:val="single"/>
          <w:lang w:val="en-GB"/>
        </w:rPr>
        <w:t xml:space="preserve">April 29, </w:t>
      </w:r>
      <w:r>
        <w:rPr>
          <w:rFonts w:asciiTheme="majorHAnsi" w:hAnsiTheme="majorHAnsi" w:cstheme="minorHAnsi"/>
          <w:b/>
          <w:noProof/>
          <w:sz w:val="22"/>
          <w:szCs w:val="22"/>
          <w:u w:val="single"/>
          <w:lang w:val="en-GB"/>
        </w:rPr>
        <w:t>2022</w:t>
      </w:r>
      <w:r w:rsidRPr="00921C83">
        <w:rPr>
          <w:rFonts w:asciiTheme="majorHAnsi" w:hAnsiTheme="majorHAnsi" w:cstheme="minorHAnsi"/>
          <w:b/>
          <w:noProof/>
          <w:sz w:val="22"/>
          <w:szCs w:val="22"/>
          <w:u w:val="single"/>
          <w:lang w:val="en-GB"/>
        </w:rPr>
        <w:t>, 2:00</w:t>
      </w:r>
      <w:r w:rsidRPr="00921C83">
        <w:rPr>
          <w:rFonts w:asciiTheme="majorHAnsi" w:hAnsiTheme="majorHAnsi" w:cstheme="minorHAnsi"/>
          <w:noProof/>
          <w:sz w:val="22"/>
          <w:szCs w:val="22"/>
          <w:u w:val="single"/>
          <w:lang w:val="en-GB"/>
        </w:rPr>
        <w:t xml:space="preserve"> </w:t>
      </w:r>
      <w:r w:rsidRPr="00921C83">
        <w:rPr>
          <w:rFonts w:asciiTheme="majorHAnsi" w:hAnsiTheme="majorHAnsi" w:cstheme="minorHAnsi"/>
          <w:b/>
          <w:noProof/>
          <w:sz w:val="22"/>
          <w:szCs w:val="22"/>
          <w:u w:val="single"/>
          <w:lang w:val="en-GB"/>
        </w:rPr>
        <w:t>pm</w:t>
      </w:r>
      <w:r w:rsidRPr="00921C83">
        <w:rPr>
          <w:rFonts w:asciiTheme="majorHAnsi" w:hAnsiTheme="majorHAnsi" w:cstheme="minorHAnsi"/>
          <w:noProof/>
          <w:sz w:val="22"/>
          <w:szCs w:val="22"/>
          <w:u w:val="single"/>
          <w:lang w:val="en-GB"/>
        </w:rPr>
        <w:t xml:space="preserve"> (Romania time)</w:t>
      </w:r>
      <w:r w:rsidRPr="00921C83">
        <w:rPr>
          <w:rFonts w:asciiTheme="majorHAnsi" w:hAnsiTheme="majorHAnsi" w:cstheme="minorHAnsi"/>
          <w:noProof/>
          <w:sz w:val="22"/>
          <w:szCs w:val="22"/>
          <w:lang w:val="en-GB"/>
        </w:rPr>
        <w:t>, at the S.N.G.N. ROMGAZ S.A. working point located in Bucharest, Sector 1, 59 Grigore Alexandrescu Street, 5</w:t>
      </w:r>
      <w:r w:rsidRPr="00921C83">
        <w:rPr>
          <w:rFonts w:asciiTheme="majorHAnsi" w:hAnsiTheme="majorHAnsi" w:cstheme="minorHAnsi"/>
          <w:noProof/>
          <w:sz w:val="22"/>
          <w:szCs w:val="22"/>
          <w:vertAlign w:val="superscript"/>
          <w:lang w:val="en-GB"/>
        </w:rPr>
        <w:t>th</w:t>
      </w:r>
      <w:r w:rsidRPr="00921C83">
        <w:rPr>
          <w:rFonts w:asciiTheme="majorHAnsi" w:hAnsiTheme="majorHAnsi" w:cstheme="minorHAnsi"/>
          <w:noProof/>
          <w:sz w:val="22"/>
          <w:szCs w:val="22"/>
          <w:lang w:val="en-GB"/>
        </w:rPr>
        <w:t xml:space="preserve"> floor, if the meeting does not meet the legal or statutory requirements for convening on </w:t>
      </w:r>
      <w:r w:rsidRPr="00921C83">
        <w:rPr>
          <w:rFonts w:asciiTheme="majorHAnsi" w:hAnsiTheme="majorHAnsi" w:cstheme="minorHAnsi"/>
          <w:b/>
          <w:noProof/>
          <w:sz w:val="22"/>
          <w:szCs w:val="22"/>
          <w:lang w:val="en-GB"/>
        </w:rPr>
        <w:t xml:space="preserve">April 28, </w:t>
      </w:r>
      <w:r>
        <w:rPr>
          <w:rFonts w:asciiTheme="majorHAnsi" w:hAnsiTheme="majorHAnsi" w:cstheme="minorHAnsi"/>
          <w:b/>
          <w:noProof/>
          <w:sz w:val="22"/>
          <w:szCs w:val="22"/>
          <w:lang w:val="en-GB"/>
        </w:rPr>
        <w:t>2022</w:t>
      </w:r>
      <w:r w:rsidRPr="00921C83">
        <w:rPr>
          <w:rFonts w:asciiTheme="majorHAnsi" w:hAnsiTheme="majorHAnsi" w:cstheme="minorHAnsi"/>
          <w:b/>
          <w:noProof/>
          <w:sz w:val="22"/>
          <w:szCs w:val="22"/>
          <w:lang w:val="en-GB"/>
        </w:rPr>
        <w:t>, 2:00</w:t>
      </w:r>
      <w:r w:rsidRPr="00921C83">
        <w:rPr>
          <w:rFonts w:asciiTheme="majorHAnsi" w:hAnsiTheme="majorHAnsi" w:cstheme="minorHAnsi"/>
          <w:noProof/>
          <w:sz w:val="22"/>
          <w:szCs w:val="22"/>
          <w:lang w:val="en-GB"/>
        </w:rPr>
        <w:t xml:space="preserve"> </w:t>
      </w:r>
      <w:r w:rsidRPr="00921C83">
        <w:rPr>
          <w:rFonts w:asciiTheme="majorHAnsi" w:hAnsiTheme="majorHAnsi" w:cstheme="minorHAnsi"/>
          <w:b/>
          <w:noProof/>
          <w:sz w:val="22"/>
          <w:szCs w:val="22"/>
          <w:lang w:val="en-GB"/>
        </w:rPr>
        <w:t>pm</w:t>
      </w:r>
      <w:r w:rsidRPr="00921C83">
        <w:rPr>
          <w:rFonts w:asciiTheme="majorHAnsi" w:hAnsiTheme="majorHAnsi" w:cstheme="minorHAnsi"/>
          <w:noProof/>
          <w:sz w:val="22"/>
          <w:szCs w:val="22"/>
          <w:lang w:val="en-GB"/>
        </w:rPr>
        <w:t xml:space="preserve"> (Romania time).</w:t>
      </w:r>
    </w:p>
    <w:p w:rsidR="00921C83" w:rsidRDefault="00921C83" w:rsidP="00921C83">
      <w:pPr>
        <w:spacing w:before="240"/>
        <w:jc w:val="both"/>
        <w:rPr>
          <w:rFonts w:asciiTheme="majorHAnsi" w:hAnsiTheme="majorHAnsi" w:cstheme="minorHAnsi"/>
          <w:noProof/>
          <w:sz w:val="22"/>
          <w:szCs w:val="22"/>
          <w:lang w:val="en-GB"/>
        </w:rPr>
      </w:pPr>
    </w:p>
    <w:p w:rsidR="00921C83" w:rsidRPr="00921C83" w:rsidRDefault="00921C83" w:rsidP="00921C83">
      <w:pPr>
        <w:spacing w:before="240"/>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 xml:space="preserve">The deadline for the registration of the voting ballots for the vote by correspondence at the Company is </w:t>
      </w:r>
      <w:r w:rsidRPr="00921C83">
        <w:rPr>
          <w:rFonts w:asciiTheme="majorHAnsi" w:hAnsiTheme="majorHAnsi" w:cstheme="minorHAnsi"/>
          <w:b/>
          <w:noProof/>
          <w:sz w:val="22"/>
          <w:szCs w:val="22"/>
          <w:lang w:val="en-GB"/>
        </w:rPr>
        <w:t xml:space="preserve">April 26, 2022, 12:00 am </w:t>
      </w:r>
      <w:r w:rsidRPr="00921C83">
        <w:rPr>
          <w:rFonts w:asciiTheme="majorHAnsi" w:hAnsiTheme="majorHAnsi" w:cstheme="minorHAnsi"/>
          <w:noProof/>
          <w:sz w:val="22"/>
          <w:szCs w:val="22"/>
          <w:lang w:val="en-GB"/>
        </w:rPr>
        <w:t>(Romania time).</w:t>
      </w:r>
    </w:p>
    <w:p w:rsidR="005E6C67" w:rsidRPr="00921C83" w:rsidRDefault="005E6C67" w:rsidP="005E6C67">
      <w:pPr>
        <w:spacing w:before="240"/>
        <w:jc w:val="both"/>
        <w:rPr>
          <w:rFonts w:asciiTheme="majorHAnsi" w:hAnsiTheme="majorHAnsi" w:cstheme="minorHAnsi"/>
          <w:noProof/>
          <w:sz w:val="22"/>
          <w:szCs w:val="22"/>
          <w:lang w:val="en-GB"/>
        </w:rPr>
      </w:pPr>
    </w:p>
    <w:p w:rsidR="00C43176" w:rsidRPr="00921C83" w:rsidRDefault="00C43176" w:rsidP="00C43176">
      <w:pPr>
        <w:spacing w:before="240"/>
        <w:jc w:val="both"/>
        <w:rPr>
          <w:rFonts w:asciiTheme="majorHAnsi" w:hAnsiTheme="majorHAnsi" w:cstheme="minorHAnsi"/>
          <w:i/>
          <w:noProof/>
          <w:sz w:val="22"/>
          <w:szCs w:val="22"/>
          <w:lang w:val="en-GB" w:eastAsia="ro-RO"/>
        </w:rPr>
      </w:pPr>
    </w:p>
    <w:p w:rsidR="00187E98" w:rsidRPr="00921C83" w:rsidRDefault="00187E98" w:rsidP="00187E98">
      <w:pPr>
        <w:autoSpaceDE w:val="0"/>
        <w:autoSpaceDN w:val="0"/>
        <w:adjustRightInd w:val="0"/>
        <w:jc w:val="both"/>
        <w:rPr>
          <w:rFonts w:asciiTheme="majorHAnsi" w:hAnsiTheme="majorHAnsi" w:cstheme="minorHAnsi"/>
          <w:noProof/>
          <w:sz w:val="22"/>
          <w:szCs w:val="22"/>
          <w:lang w:val="en-GB"/>
        </w:rPr>
      </w:pPr>
    </w:p>
    <w:p w:rsidR="00F42A25" w:rsidRPr="00921C83" w:rsidRDefault="00F42A25" w:rsidP="00F42A25">
      <w:pPr>
        <w:autoSpaceDE w:val="0"/>
        <w:autoSpaceDN w:val="0"/>
        <w:adjustRightInd w:val="0"/>
        <w:jc w:val="both"/>
        <w:rPr>
          <w:rFonts w:asciiTheme="majorHAnsi" w:hAnsiTheme="majorHAnsi" w:cstheme="minorHAnsi"/>
          <w:noProof/>
          <w:sz w:val="22"/>
          <w:szCs w:val="22"/>
          <w:lang w:val="en-GB"/>
        </w:rPr>
      </w:pPr>
    </w:p>
    <w:p w:rsidR="00F42A25" w:rsidRPr="00921C83" w:rsidRDefault="00F42A25" w:rsidP="00F42A25">
      <w:pPr>
        <w:autoSpaceDE w:val="0"/>
        <w:autoSpaceDN w:val="0"/>
        <w:adjustRightInd w:val="0"/>
        <w:jc w:val="both"/>
        <w:rPr>
          <w:rFonts w:asciiTheme="majorHAnsi" w:hAnsiTheme="majorHAnsi" w:cstheme="minorHAnsi"/>
          <w:noProof/>
          <w:sz w:val="22"/>
          <w:szCs w:val="22"/>
          <w:lang w:val="en-GB"/>
        </w:rPr>
      </w:pPr>
    </w:p>
    <w:p w:rsidR="00195A71" w:rsidRPr="00921C83" w:rsidRDefault="00195A71" w:rsidP="00195A71">
      <w:pPr>
        <w:rPr>
          <w:rFonts w:asciiTheme="majorHAnsi" w:hAnsiTheme="majorHAnsi" w:cstheme="minorHAnsi"/>
          <w:noProof/>
          <w:sz w:val="22"/>
          <w:szCs w:val="22"/>
          <w:lang w:val="en-GB"/>
        </w:rPr>
      </w:pPr>
    </w:p>
    <w:p w:rsidR="00D23412" w:rsidRPr="00921C83" w:rsidRDefault="00D23412" w:rsidP="00195A71">
      <w:pPr>
        <w:rPr>
          <w:rFonts w:asciiTheme="majorHAnsi" w:hAnsiTheme="majorHAnsi" w:cstheme="minorHAnsi"/>
          <w:noProof/>
          <w:sz w:val="22"/>
          <w:szCs w:val="22"/>
          <w:lang w:val="en-GB"/>
        </w:rPr>
      </w:pPr>
    </w:p>
    <w:p w:rsidR="00D23412" w:rsidRPr="00921C83" w:rsidRDefault="00D23412" w:rsidP="00195A71">
      <w:pPr>
        <w:rPr>
          <w:rFonts w:asciiTheme="majorHAnsi" w:hAnsiTheme="majorHAnsi" w:cstheme="minorHAnsi"/>
          <w:noProof/>
          <w:sz w:val="22"/>
          <w:szCs w:val="22"/>
          <w:lang w:val="en-GB"/>
        </w:rPr>
      </w:pPr>
    </w:p>
    <w:p w:rsidR="00195A71" w:rsidRPr="00921C83" w:rsidRDefault="00195A71" w:rsidP="00195A71">
      <w:pPr>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Date of the voting ballot for the vote by correspondence: [__________________________]</w:t>
      </w:r>
    </w:p>
    <w:p w:rsidR="00195A71" w:rsidRPr="00921C83" w:rsidRDefault="00195A71" w:rsidP="00195A71">
      <w:pPr>
        <w:rPr>
          <w:rFonts w:asciiTheme="majorHAnsi" w:hAnsiTheme="majorHAnsi" w:cstheme="minorHAnsi"/>
          <w:noProof/>
          <w:sz w:val="22"/>
          <w:szCs w:val="22"/>
          <w:lang w:val="en-GB"/>
        </w:rPr>
      </w:pPr>
    </w:p>
    <w:p w:rsidR="00195A71" w:rsidRPr="00921C83" w:rsidRDefault="00195A71" w:rsidP="00195A71">
      <w:pPr>
        <w:rPr>
          <w:rFonts w:asciiTheme="majorHAnsi" w:hAnsiTheme="majorHAnsi" w:cstheme="minorHAnsi"/>
          <w:b/>
          <w:noProof/>
          <w:sz w:val="22"/>
          <w:szCs w:val="22"/>
          <w:lang w:val="en-GB"/>
        </w:rPr>
      </w:pPr>
      <w:r w:rsidRPr="00921C83">
        <w:rPr>
          <w:rFonts w:asciiTheme="majorHAnsi" w:hAnsiTheme="majorHAnsi" w:cstheme="minorHAnsi"/>
          <w:noProof/>
          <w:sz w:val="22"/>
          <w:szCs w:val="22"/>
          <w:lang w:val="en-GB"/>
        </w:rPr>
        <w:t>Legal name of the legal person shareholder: [_____________________________________________]</w:t>
      </w:r>
      <w:r w:rsidRPr="00921C83">
        <w:rPr>
          <w:rFonts w:asciiTheme="majorHAnsi" w:hAnsiTheme="majorHAnsi" w:cstheme="minorHAnsi"/>
          <w:b/>
          <w:noProof/>
          <w:sz w:val="22"/>
          <w:szCs w:val="22"/>
          <w:lang w:val="en-GB"/>
        </w:rPr>
        <w:t xml:space="preserve"> </w:t>
      </w:r>
    </w:p>
    <w:p w:rsidR="00195A71" w:rsidRPr="00921C83" w:rsidRDefault="00195A71" w:rsidP="00195A71">
      <w:pPr>
        <w:jc w:val="both"/>
        <w:rPr>
          <w:rFonts w:asciiTheme="majorHAnsi" w:hAnsiTheme="majorHAnsi" w:cstheme="minorHAnsi"/>
          <w:noProof/>
          <w:sz w:val="22"/>
          <w:szCs w:val="22"/>
          <w:lang w:val="en-GB"/>
        </w:rPr>
      </w:pPr>
    </w:p>
    <w:p w:rsidR="00195A71" w:rsidRPr="00921C83" w:rsidRDefault="00195A71" w:rsidP="00195A71">
      <w:pPr>
        <w:jc w:val="both"/>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921C83" w:rsidRDefault="00195A71" w:rsidP="00195A71">
      <w:pPr>
        <w:rPr>
          <w:rFonts w:asciiTheme="majorHAnsi" w:hAnsiTheme="majorHAnsi" w:cstheme="minorHAnsi"/>
          <w:noProof/>
          <w:sz w:val="22"/>
          <w:szCs w:val="22"/>
          <w:lang w:val="en-GB"/>
        </w:rPr>
      </w:pPr>
    </w:p>
    <w:p w:rsidR="007F5B80" w:rsidRPr="00921C83" w:rsidRDefault="00195A71">
      <w:pPr>
        <w:rPr>
          <w:rFonts w:asciiTheme="majorHAnsi" w:hAnsiTheme="majorHAnsi" w:cstheme="minorHAnsi"/>
          <w:noProof/>
          <w:sz w:val="22"/>
          <w:szCs w:val="22"/>
          <w:lang w:val="en-GB"/>
        </w:rPr>
      </w:pPr>
      <w:r w:rsidRPr="00921C83">
        <w:rPr>
          <w:rFonts w:asciiTheme="majorHAnsi" w:hAnsiTheme="majorHAnsi" w:cstheme="minorHAnsi"/>
          <w:noProof/>
          <w:sz w:val="22"/>
          <w:szCs w:val="22"/>
          <w:lang w:val="en-GB"/>
        </w:rPr>
        <w:t>Signature: [________</w:t>
      </w:r>
      <w:r w:rsidR="00AB03F4" w:rsidRPr="00921C83">
        <w:rPr>
          <w:rFonts w:asciiTheme="majorHAnsi" w:hAnsiTheme="majorHAnsi" w:cstheme="minorHAnsi"/>
          <w:noProof/>
          <w:sz w:val="22"/>
          <w:szCs w:val="22"/>
          <w:lang w:val="en-GB"/>
        </w:rPr>
        <w:t>__________________________]   (</w:t>
      </w:r>
      <w:r w:rsidRPr="00921C83">
        <w:rPr>
          <w:rFonts w:asciiTheme="majorHAnsi" w:hAnsiTheme="majorHAnsi" w:cstheme="minorHAnsi"/>
          <w:noProof/>
          <w:sz w:val="22"/>
          <w:szCs w:val="22"/>
          <w:lang w:val="en-GB"/>
        </w:rPr>
        <w:t xml:space="preserve">to be filled in with the signature of the legal representative of the legal person </w:t>
      </w:r>
      <w:r w:rsidR="007C3A6B" w:rsidRPr="00921C83">
        <w:rPr>
          <w:rFonts w:asciiTheme="majorHAnsi" w:hAnsiTheme="majorHAnsi" w:cstheme="minorHAnsi"/>
          <w:noProof/>
          <w:sz w:val="22"/>
          <w:szCs w:val="22"/>
          <w:lang w:val="en-GB"/>
        </w:rPr>
        <w:t>shareholder and to be stamped)</w:t>
      </w:r>
    </w:p>
    <w:sectPr w:rsidR="007F5B80" w:rsidRPr="00921C83" w:rsidSect="00921C83">
      <w:footerReference w:type="even" r:id="rId7"/>
      <w:footerReference w:type="default" r:id="rId8"/>
      <w:pgSz w:w="11907" w:h="16840" w:code="9"/>
      <w:pgMar w:top="126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3BF" w:rsidRDefault="00DE13BF">
      <w:r>
        <w:separator/>
      </w:r>
    </w:p>
  </w:endnote>
  <w:endnote w:type="continuationSeparator" w:id="0">
    <w:p w:rsidR="00DE13BF" w:rsidRDefault="00DE1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17D75">
      <w:rPr>
        <w:rStyle w:val="PageNumber"/>
        <w:noProof/>
      </w:rPr>
      <w:t>2</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3BF" w:rsidRDefault="00DE13BF">
      <w:r>
        <w:separator/>
      </w:r>
    </w:p>
  </w:footnote>
  <w:footnote w:type="continuationSeparator" w:id="0">
    <w:p w:rsidR="00DE13BF" w:rsidRDefault="00DE13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5508"/>
    <w:rsid w:val="00041E41"/>
    <w:rsid w:val="00057B55"/>
    <w:rsid w:val="00060F72"/>
    <w:rsid w:val="00071630"/>
    <w:rsid w:val="00071D61"/>
    <w:rsid w:val="00090197"/>
    <w:rsid w:val="000F2169"/>
    <w:rsid w:val="00111283"/>
    <w:rsid w:val="001436E3"/>
    <w:rsid w:val="00187E98"/>
    <w:rsid w:val="00195A71"/>
    <w:rsid w:val="001B702F"/>
    <w:rsid w:val="001C707D"/>
    <w:rsid w:val="001E52FE"/>
    <w:rsid w:val="001E7E71"/>
    <w:rsid w:val="001E7FB1"/>
    <w:rsid w:val="00234F31"/>
    <w:rsid w:val="00246AB4"/>
    <w:rsid w:val="00276F5B"/>
    <w:rsid w:val="002C234F"/>
    <w:rsid w:val="002F0C5C"/>
    <w:rsid w:val="0031417F"/>
    <w:rsid w:val="00324381"/>
    <w:rsid w:val="0032588E"/>
    <w:rsid w:val="00377DC9"/>
    <w:rsid w:val="003D1E9E"/>
    <w:rsid w:val="003F2E6D"/>
    <w:rsid w:val="00401947"/>
    <w:rsid w:val="0042756A"/>
    <w:rsid w:val="00463BD4"/>
    <w:rsid w:val="0046496A"/>
    <w:rsid w:val="004D2B9D"/>
    <w:rsid w:val="00542D8A"/>
    <w:rsid w:val="005508BF"/>
    <w:rsid w:val="0055646B"/>
    <w:rsid w:val="0057133A"/>
    <w:rsid w:val="005846BD"/>
    <w:rsid w:val="00591EE3"/>
    <w:rsid w:val="00595676"/>
    <w:rsid w:val="005A1054"/>
    <w:rsid w:val="005A578F"/>
    <w:rsid w:val="005C651D"/>
    <w:rsid w:val="005E6C67"/>
    <w:rsid w:val="00635115"/>
    <w:rsid w:val="006757AF"/>
    <w:rsid w:val="006A1159"/>
    <w:rsid w:val="006B7E4E"/>
    <w:rsid w:val="006C6F5B"/>
    <w:rsid w:val="0074661B"/>
    <w:rsid w:val="0077691A"/>
    <w:rsid w:val="007B2108"/>
    <w:rsid w:val="007C3A6B"/>
    <w:rsid w:val="007C7D34"/>
    <w:rsid w:val="007D052C"/>
    <w:rsid w:val="007D0E38"/>
    <w:rsid w:val="007F1B81"/>
    <w:rsid w:val="007F5B80"/>
    <w:rsid w:val="00811000"/>
    <w:rsid w:val="0082612F"/>
    <w:rsid w:val="0083537C"/>
    <w:rsid w:val="0086192C"/>
    <w:rsid w:val="00892373"/>
    <w:rsid w:val="008A1124"/>
    <w:rsid w:val="008C7F50"/>
    <w:rsid w:val="008E6137"/>
    <w:rsid w:val="008F06DE"/>
    <w:rsid w:val="0090407E"/>
    <w:rsid w:val="00906515"/>
    <w:rsid w:val="009121F3"/>
    <w:rsid w:val="00921C83"/>
    <w:rsid w:val="009667F0"/>
    <w:rsid w:val="00980A6D"/>
    <w:rsid w:val="009A5240"/>
    <w:rsid w:val="00A10FCA"/>
    <w:rsid w:val="00A12754"/>
    <w:rsid w:val="00A26AC5"/>
    <w:rsid w:val="00A33B98"/>
    <w:rsid w:val="00A45E48"/>
    <w:rsid w:val="00A670CE"/>
    <w:rsid w:val="00A74721"/>
    <w:rsid w:val="00A779C6"/>
    <w:rsid w:val="00A81312"/>
    <w:rsid w:val="00AA3459"/>
    <w:rsid w:val="00AB03F4"/>
    <w:rsid w:val="00AC0E7B"/>
    <w:rsid w:val="00B15F63"/>
    <w:rsid w:val="00B17D75"/>
    <w:rsid w:val="00B20077"/>
    <w:rsid w:val="00B364CE"/>
    <w:rsid w:val="00B478C1"/>
    <w:rsid w:val="00B60748"/>
    <w:rsid w:val="00B714BD"/>
    <w:rsid w:val="00BB77DA"/>
    <w:rsid w:val="00BF69C8"/>
    <w:rsid w:val="00C07160"/>
    <w:rsid w:val="00C17C95"/>
    <w:rsid w:val="00C43176"/>
    <w:rsid w:val="00C5376C"/>
    <w:rsid w:val="00CC3F89"/>
    <w:rsid w:val="00CD3E5C"/>
    <w:rsid w:val="00D23412"/>
    <w:rsid w:val="00D3021C"/>
    <w:rsid w:val="00D33A47"/>
    <w:rsid w:val="00D66967"/>
    <w:rsid w:val="00DA4204"/>
    <w:rsid w:val="00DE13BF"/>
    <w:rsid w:val="00DE4949"/>
    <w:rsid w:val="00DF6167"/>
    <w:rsid w:val="00E1601A"/>
    <w:rsid w:val="00E4518D"/>
    <w:rsid w:val="00E62C63"/>
    <w:rsid w:val="00E67A09"/>
    <w:rsid w:val="00EA2AC4"/>
    <w:rsid w:val="00EB4EAA"/>
    <w:rsid w:val="00EF09AA"/>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55</cp:revision>
  <dcterms:created xsi:type="dcterms:W3CDTF">2018-08-15T19:26:00Z</dcterms:created>
  <dcterms:modified xsi:type="dcterms:W3CDTF">2022-03-28T07:16:00Z</dcterms:modified>
</cp:coreProperties>
</file>