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90E91" w:rsidRPr="005B12A9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</w:t>
      </w:r>
      <w:r w:rsidR="00B60C80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Pr="005B12A9" w:rsidRDefault="005B12A9" w:rsidP="005B12A9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 xml:space="preserve">să mă reprezinte în Adunarea Generală Ordinară a Acţionarilor S.N.G.N. „ROMGAZ” – S.A. (denumită în continuare „AGOA”)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 2022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5B12A9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5B12A9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,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5B12A9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5B12A9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5B12A9" w:rsidRPr="005B12A9" w:rsidRDefault="005B12A9" w:rsidP="005B12A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B12A9" w:rsidRPr="005B12A9" w:rsidRDefault="005B12A9" w:rsidP="005B12A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D63C9" w:rsidRPr="00274B38" w:rsidRDefault="000D63C9" w:rsidP="000D63C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D63C9" w:rsidRPr="00274B38" w:rsidRDefault="000D63C9" w:rsidP="000D63C9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A6653">
        <w:rPr>
          <w:rFonts w:ascii="Arial" w:hAnsi="Arial" w:cs="Arial"/>
          <w:b/>
          <w:noProof/>
          <w:sz w:val="22"/>
          <w:szCs w:val="22"/>
        </w:rPr>
        <w:t>Se aprobă Profil</w:t>
      </w:r>
      <w:r>
        <w:rPr>
          <w:rFonts w:ascii="Arial" w:hAnsi="Arial" w:cs="Arial"/>
          <w:b/>
          <w:noProof/>
          <w:sz w:val="22"/>
          <w:szCs w:val="22"/>
        </w:rPr>
        <w:t>ul Consiliului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0D63C9" w:rsidRPr="00274B38" w:rsidRDefault="000D63C9" w:rsidP="000D63C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D63C9" w:rsidRPr="00274B38" w:rsidRDefault="000D63C9" w:rsidP="000D63C9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A6653">
        <w:rPr>
          <w:rFonts w:ascii="Arial" w:hAnsi="Arial" w:cs="Arial"/>
          <w:b/>
          <w:noProof/>
          <w:sz w:val="22"/>
          <w:szCs w:val="22"/>
        </w:rPr>
        <w:t>Se aprobă Profilul candidatului pentru poziția de membr</w:t>
      </w:r>
      <w:r>
        <w:rPr>
          <w:rFonts w:ascii="Arial" w:hAnsi="Arial" w:cs="Arial"/>
          <w:b/>
          <w:noProof/>
          <w:sz w:val="22"/>
          <w:szCs w:val="22"/>
        </w:rPr>
        <w:t>u în Consiliul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0D63C9" w:rsidRPr="00274B38" w:rsidRDefault="000D63C9" w:rsidP="000D63C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D63C9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Default="000D63C9" w:rsidP="000D63C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D63C9" w:rsidRPr="00274B38" w:rsidRDefault="000D63C9" w:rsidP="000D63C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D63C9" w:rsidRPr="00274B38" w:rsidRDefault="000D63C9" w:rsidP="000D63C9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</w:t>
      </w:r>
      <w:r>
        <w:rPr>
          <w:rFonts w:ascii="Arial" w:hAnsi="Arial" w:cs="Arial"/>
          <w:b/>
          <w:noProof/>
          <w:sz w:val="22"/>
          <w:szCs w:val="22"/>
        </w:rPr>
        <w:t>ică pentru perioada 2023 - 2026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0D63C9" w:rsidRPr="00274B38" w:rsidRDefault="000D63C9" w:rsidP="000D63C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D63C9" w:rsidRPr="00274B38" w:rsidRDefault="000D63C9" w:rsidP="000D63C9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</w:t>
      </w:r>
      <w:r>
        <w:rPr>
          <w:rFonts w:ascii="Arial" w:hAnsi="Arial" w:cs="Arial"/>
          <w:b/>
          <w:noProof/>
          <w:sz w:val="22"/>
          <w:szCs w:val="22"/>
        </w:rPr>
        <w:t>, conform prevederilor art. 52, alin. (3) din OUG nr. 109/2011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0D63C9" w:rsidRPr="00274B38" w:rsidRDefault="000D63C9" w:rsidP="000D63C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D63C9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>Proiec</w:t>
      </w:r>
      <w:r>
        <w:rPr>
          <w:rFonts w:ascii="Arial" w:hAnsi="Arial" w:cs="Arial"/>
          <w:i w:val="0"/>
          <w:noProof/>
          <w:sz w:val="22"/>
          <w:szCs w:val="22"/>
        </w:rPr>
        <w:t>tul de hotărâre pentru punctul 5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0D63C9" w:rsidRPr="00274B38" w:rsidRDefault="000D63C9" w:rsidP="000D63C9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>
        <w:rPr>
          <w:rFonts w:ascii="Arial" w:eastAsia="SimSun" w:hAnsi="Arial" w:cs="Arial"/>
          <w:b/>
          <w:noProof/>
          <w:sz w:val="22"/>
          <w:szCs w:val="22"/>
          <w:lang w:eastAsia="zh-CN"/>
        </w:rPr>
        <w:t>ice</w:t>
      </w:r>
      <w:r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”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D63C9" w:rsidRPr="00274B38" w:rsidRDefault="000D63C9" w:rsidP="000D63C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63C9" w:rsidRPr="00274B38" w:rsidRDefault="000D63C9" w:rsidP="000D63C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6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0D63C9" w:rsidRPr="00274B38" w:rsidRDefault="000D63C9" w:rsidP="000D63C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D63C9" w:rsidRPr="00274B38" w:rsidRDefault="000D63C9" w:rsidP="000D63C9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B12A9" w:rsidRPr="005B12A9" w:rsidRDefault="000D63C9" w:rsidP="000D63C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D63C9" w:rsidRDefault="000D63C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D63C9" w:rsidRDefault="000D63C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D63C9" w:rsidRDefault="000D63C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D63C9" w:rsidRDefault="000D63C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D63C9" w:rsidRDefault="000D63C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D63C9" w:rsidRDefault="000D63C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bookmarkStart w:id="0" w:name="_GoBack"/>
      <w:bookmarkEnd w:id="0"/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5B12A9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5B12A9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 2022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D05172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5B12A9" w:rsidRDefault="005B12A9" w:rsidP="005B12A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Pr="005B12A9" w:rsidRDefault="002344E9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B60C80" w:rsidRPr="005B12A9" w:rsidRDefault="00B60C8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0D63C9">
      <w:footerReference w:type="even" r:id="rId7"/>
      <w:footerReference w:type="default" r:id="rId8"/>
      <w:footerReference w:type="first" r:id="rId9"/>
      <w:pgSz w:w="11907" w:h="16840" w:code="9"/>
      <w:pgMar w:top="144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32" w:rsidRDefault="00DD0F32">
      <w:r>
        <w:separator/>
      </w:r>
    </w:p>
  </w:endnote>
  <w:endnote w:type="continuationSeparator" w:id="0">
    <w:p w:rsidR="00DD0F32" w:rsidRDefault="00D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32" w:rsidRDefault="00DD0F32">
      <w:r>
        <w:separator/>
      </w:r>
    </w:p>
  </w:footnote>
  <w:footnote w:type="continuationSeparator" w:id="0">
    <w:p w:rsidR="00DD0F32" w:rsidRDefault="00DD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0D63C9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9599A"/>
    <w:rsid w:val="007A5841"/>
    <w:rsid w:val="007C4A50"/>
    <w:rsid w:val="00820B0B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05172"/>
    <w:rsid w:val="00D7117B"/>
    <w:rsid w:val="00DA4CE2"/>
    <w:rsid w:val="00DC5B9F"/>
    <w:rsid w:val="00DD0F32"/>
    <w:rsid w:val="00E00023"/>
    <w:rsid w:val="00E35E7F"/>
    <w:rsid w:val="00E41305"/>
    <w:rsid w:val="00E44E65"/>
    <w:rsid w:val="00E60213"/>
    <w:rsid w:val="00E92574"/>
    <w:rsid w:val="00EB7160"/>
    <w:rsid w:val="00F00615"/>
    <w:rsid w:val="00F17640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43</cp:revision>
  <dcterms:created xsi:type="dcterms:W3CDTF">2018-08-15T19:03:00Z</dcterms:created>
  <dcterms:modified xsi:type="dcterms:W3CDTF">2022-11-02T12:57:00Z</dcterms:modified>
</cp:coreProperties>
</file>