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0567A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B44E13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0567A4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B44E13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0567A4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181A86">
        <w:rPr>
          <w:rFonts w:ascii="Arial" w:hAnsi="Arial" w:cs="Arial"/>
          <w:b/>
          <w:noProof/>
          <w:sz w:val="22"/>
          <w:szCs w:val="22"/>
          <w:lang w:val="en-GB"/>
        </w:rPr>
        <w:t>February 9</w:t>
      </w:r>
      <w:bookmarkStart w:id="0" w:name="_GoBack"/>
      <w:bookmarkEnd w:id="0"/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6C33AA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B44E13" w:rsidRPr="006C33AA" w:rsidRDefault="00B44E13" w:rsidP="00B44E1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B44E13" w:rsidRPr="006C33AA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B44E13" w:rsidRPr="006C33AA" w:rsidRDefault="00B44E13" w:rsidP="00B44E1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115BCC">
        <w:rPr>
          <w:rFonts w:ascii="Arial" w:hAnsi="Arial" w:cs="Arial"/>
          <w:b/>
          <w:bCs/>
          <w:sz w:val="22"/>
          <w:szCs w:val="22"/>
          <w:lang w:val="en-GB"/>
        </w:rPr>
        <w:t>Ap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proves S.N.G.N.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Romgaz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S.A. 2023</w:t>
      </w:r>
      <w:r w:rsidRPr="00115BCC">
        <w:rPr>
          <w:rFonts w:ascii="Arial" w:hAnsi="Arial" w:cs="Arial"/>
          <w:b/>
          <w:bCs/>
          <w:sz w:val="22"/>
          <w:szCs w:val="22"/>
          <w:lang w:val="en-GB"/>
        </w:rPr>
        <w:t xml:space="preserve"> individua</w:t>
      </w:r>
      <w:r>
        <w:rPr>
          <w:rFonts w:ascii="Arial" w:hAnsi="Arial" w:cs="Arial"/>
          <w:b/>
          <w:bCs/>
          <w:sz w:val="22"/>
          <w:szCs w:val="22"/>
          <w:lang w:val="en-GB"/>
        </w:rPr>
        <w:t>l Income and Expenditure Budget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B44E13" w:rsidRPr="006C33AA" w:rsidRDefault="00B44E13" w:rsidP="00B44E1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B44E13" w:rsidRPr="006C33AA" w:rsidRDefault="00B44E13" w:rsidP="00B44E13">
      <w:pPr>
        <w:shd w:val="clear" w:color="auto" w:fill="FFFFFF"/>
        <w:jc w:val="both"/>
        <w:rPr>
          <w:rFonts w:ascii="Arial" w:eastAsiaTheme="minorHAnsi" w:hAnsi="Arial" w:cs="Arial"/>
          <w:b/>
          <w:bCs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2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 </w:t>
      </w:r>
    </w:p>
    <w:p w:rsidR="00B44E13" w:rsidRPr="006C33AA" w:rsidRDefault="00B44E13" w:rsidP="00B44E1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115BCC">
        <w:rPr>
          <w:rFonts w:ascii="Arial" w:hAnsi="Arial" w:cs="Arial"/>
          <w:b/>
          <w:bCs/>
          <w:sz w:val="22"/>
          <w:szCs w:val="22"/>
          <w:lang w:val="en-GB"/>
        </w:rPr>
        <w:t xml:space="preserve">Takes note of </w:t>
      </w:r>
      <w:proofErr w:type="spellStart"/>
      <w:r w:rsidRPr="00115BCC">
        <w:rPr>
          <w:rFonts w:ascii="Arial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115BCC">
        <w:rPr>
          <w:rFonts w:ascii="Arial" w:hAnsi="Arial" w:cs="Arial"/>
          <w:b/>
          <w:bCs/>
          <w:sz w:val="22"/>
          <w:szCs w:val="22"/>
          <w:lang w:val="en-GB"/>
        </w:rPr>
        <w:t xml:space="preserve"> S.A. Group consolidated Income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and Expenditure Budget for 2023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B44E13" w:rsidRPr="006C33AA" w:rsidRDefault="00B44E13" w:rsidP="00B44E1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B44E13" w:rsidRPr="006C33AA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3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B44E13" w:rsidRPr="00115BCC" w:rsidRDefault="00B44E13" w:rsidP="00B44E13">
      <w:pPr>
        <w:shd w:val="clear" w:color="auto" w:fill="FFFFFF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115BCC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„Approves Addendum No.1/2023 to the Natural Gas Sales Contract No. VG55/2022 concluded between S.N.G.N. Romgaz S.A. and Societatea Electrocentrale Bucureşti S.A.”.</w:t>
      </w: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lastRenderedPageBreak/>
        <w:t xml:space="preserve">The draft Resolution for item </w:t>
      </w:r>
      <w:r>
        <w:rPr>
          <w:rFonts w:ascii="Arial" w:eastAsiaTheme="minorHAnsi" w:hAnsi="Arial" w:cs="Arial"/>
          <w:noProof/>
          <w:sz w:val="22"/>
          <w:szCs w:val="22"/>
          <w:lang w:val="en-GB"/>
        </w:rPr>
        <w:t>4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B44E13" w:rsidRPr="006C33AA" w:rsidRDefault="00B44E13" w:rsidP="00B44E13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Authoris</w:t>
      </w:r>
      <w:r w:rsidRPr="006C33AA">
        <w:rPr>
          <w:rFonts w:ascii="Arial" w:eastAsiaTheme="minorHAnsi" w:hAnsi="Arial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B44E13" w:rsidRPr="006C33AA" w:rsidRDefault="00B44E13" w:rsidP="00B44E13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B44E13" w:rsidRPr="006C33AA" w:rsidRDefault="00B44E13" w:rsidP="00B44E1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B44E13" w:rsidRPr="006C33AA" w:rsidRDefault="00B44E13" w:rsidP="00B44E13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B44E13" w:rsidRPr="006C33AA" w:rsidRDefault="00B44E13" w:rsidP="00B44E13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6C33AA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February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21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A249F1" w:rsidRPr="00323DBE" w:rsidRDefault="00B44E13" w:rsidP="00B44E13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18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Default="009A0004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0040AE" w:rsidRDefault="009A0004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0E" w:rsidRDefault="00F06C0E">
      <w:r>
        <w:separator/>
      </w:r>
    </w:p>
  </w:endnote>
  <w:endnote w:type="continuationSeparator" w:id="0">
    <w:p w:rsidR="00F06C0E" w:rsidRDefault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A8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0E" w:rsidRDefault="00F06C0E">
      <w:r>
        <w:separator/>
      </w:r>
    </w:p>
  </w:footnote>
  <w:footnote w:type="continuationSeparator" w:id="0">
    <w:p w:rsidR="00F06C0E" w:rsidRDefault="00F0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436E3"/>
    <w:rsid w:val="00144555"/>
    <w:rsid w:val="00181A86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518A"/>
    <w:rsid w:val="003976CE"/>
    <w:rsid w:val="00397E7A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C651D"/>
    <w:rsid w:val="005E3253"/>
    <w:rsid w:val="00635115"/>
    <w:rsid w:val="00637D92"/>
    <w:rsid w:val="006757AF"/>
    <w:rsid w:val="006B7E4E"/>
    <w:rsid w:val="006C6F5B"/>
    <w:rsid w:val="0074661B"/>
    <w:rsid w:val="0077691A"/>
    <w:rsid w:val="00797FAB"/>
    <w:rsid w:val="007C3A6B"/>
    <w:rsid w:val="007D052C"/>
    <w:rsid w:val="007D0E38"/>
    <w:rsid w:val="007F1B81"/>
    <w:rsid w:val="007F5B80"/>
    <w:rsid w:val="00811000"/>
    <w:rsid w:val="0081599B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4867"/>
    <w:rsid w:val="00E67A09"/>
    <w:rsid w:val="00E857C8"/>
    <w:rsid w:val="00EA2AC4"/>
    <w:rsid w:val="00EB4EAA"/>
    <w:rsid w:val="00EF09AA"/>
    <w:rsid w:val="00F06C0E"/>
    <w:rsid w:val="00F36DE3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47</cp:revision>
  <dcterms:created xsi:type="dcterms:W3CDTF">2018-08-15T19:26:00Z</dcterms:created>
  <dcterms:modified xsi:type="dcterms:W3CDTF">2023-01-18T10:02:00Z</dcterms:modified>
</cp:coreProperties>
</file>