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9A0783">
        <w:rPr>
          <w:rFonts w:ascii="Trebuchet MS" w:hAnsi="Trebuchet MS" w:cs="Arial"/>
          <w:b/>
          <w:noProof/>
          <w:sz w:val="22"/>
          <w:szCs w:val="22"/>
          <w:lang w:val="en-GB"/>
        </w:rPr>
        <w:t>May 23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9A0783">
        <w:rPr>
          <w:rFonts w:ascii="Trebuchet MS" w:hAnsi="Trebuchet MS" w:cs="Arial"/>
          <w:b/>
          <w:noProof/>
          <w:sz w:val="22"/>
          <w:szCs w:val="22"/>
          <w:lang w:val="en-GB"/>
        </w:rPr>
        <w:t>24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9A0783">
        <w:rPr>
          <w:rFonts w:ascii="Trebuchet MS" w:hAnsi="Trebuchet MS" w:cs="Arial"/>
          <w:b/>
          <w:noProof/>
          <w:sz w:val="22"/>
          <w:szCs w:val="22"/>
          <w:lang w:val="en-GB"/>
        </w:rPr>
        <w:t>May 13,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385,422,400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9A0783">
        <w:rPr>
          <w:rFonts w:ascii="Trebuchet MS" w:hAnsi="Trebuchet MS" w:cs="Arial"/>
          <w:b/>
          <w:noProof/>
          <w:sz w:val="22"/>
          <w:szCs w:val="22"/>
          <w:lang w:val="en-GB"/>
        </w:rPr>
        <w:t>May 23,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9A0783">
        <w:rPr>
          <w:rFonts w:ascii="Trebuchet MS" w:hAnsi="Trebuchet MS" w:cs="Arial"/>
          <w:b/>
          <w:noProof/>
          <w:sz w:val="22"/>
          <w:szCs w:val="22"/>
          <w:lang w:val="en-GB"/>
        </w:rPr>
        <w:t>May 24,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9A0783">
        <w:rPr>
          <w:rFonts w:ascii="Trebuchet MS" w:hAnsi="Trebuchet MS" w:cs="Arial"/>
          <w:b/>
          <w:noProof/>
          <w:sz w:val="22"/>
          <w:szCs w:val="22"/>
          <w:lang w:val="en-GB"/>
        </w:rPr>
        <w:t>May 13,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81182" w:rsidRPr="00481182" w:rsidRDefault="00481182" w:rsidP="0048118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481182" w:rsidRPr="00481182" w:rsidRDefault="00481182" w:rsidP="00481182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b/>
          <w:noProof/>
          <w:sz w:val="22"/>
          <w:szCs w:val="22"/>
          <w:lang w:val="en-US"/>
        </w:rPr>
        <w:t>„The Ordinary General Meeting of Shareholders ratifies/approves the Natural Gas Sale Contract No. PET4/2024 concluded with Electrocentrale București S.A.”.</w:t>
      </w:r>
    </w:p>
    <w:p w:rsidR="00481182" w:rsidRPr="00481182" w:rsidRDefault="00481182" w:rsidP="0048118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81182" w:rsidRPr="00481182" w:rsidRDefault="00481182" w:rsidP="0048118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81182" w:rsidRPr="00481182" w:rsidRDefault="00481182" w:rsidP="00481182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481182" w:rsidRPr="00481182" w:rsidRDefault="00481182" w:rsidP="00481182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481182" w:rsidRPr="00481182" w:rsidRDefault="00481182" w:rsidP="0048118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481182" w:rsidRPr="00481182" w:rsidRDefault="00481182" w:rsidP="00481182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  <w:r w:rsidRPr="00481182">
        <w:rPr>
          <w:rFonts w:ascii="Trebuchet MS" w:hAnsi="Trebuchet MS" w:cs="Arial"/>
          <w:b/>
          <w:noProof/>
          <w:sz w:val="22"/>
          <w:szCs w:val="22"/>
          <w:lang w:val="en-GB"/>
        </w:rPr>
        <w:t>„The Ordinary General Meeting of Shareholders takes note of the Report on certain transactions concluded between S.N.G.N. Romgaz S.A. and other public enterprises during March – April 2024”.</w:t>
      </w:r>
    </w:p>
    <w:p w:rsidR="00481182" w:rsidRPr="00481182" w:rsidRDefault="00481182" w:rsidP="0048118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81182" w:rsidRPr="00481182" w:rsidRDefault="00481182" w:rsidP="0048118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81182" w:rsidRPr="00481182" w:rsidRDefault="00481182" w:rsidP="0048118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81182" w:rsidRPr="00481182" w:rsidRDefault="00481182" w:rsidP="0048118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81182" w:rsidRPr="00481182" w:rsidRDefault="00481182" w:rsidP="0048118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The draft resolution for item 3 on the agenda:</w:t>
      </w:r>
    </w:p>
    <w:p w:rsidR="00481182" w:rsidRPr="00481182" w:rsidRDefault="00481182" w:rsidP="00481182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481182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481182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481182" w:rsidRPr="00481182" w:rsidRDefault="00481182" w:rsidP="00481182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6D0330" w:rsidRPr="006D0330" w:rsidRDefault="00481182" w:rsidP="00481182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A906C1" w:rsidRDefault="00A906C1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bookmarkStart w:id="0" w:name="_GoBack"/>
      <w:bookmarkEnd w:id="0"/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9A0783">
        <w:rPr>
          <w:rFonts w:ascii="Trebuchet MS" w:hAnsi="Trebuchet MS" w:cs="Arial"/>
          <w:b/>
          <w:noProof/>
          <w:sz w:val="22"/>
          <w:szCs w:val="22"/>
          <w:lang w:val="en-GB"/>
        </w:rPr>
        <w:t>May 24,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9A0783">
        <w:rPr>
          <w:rFonts w:ascii="Trebuchet MS" w:hAnsi="Trebuchet MS" w:cs="Arial"/>
          <w:b/>
          <w:noProof/>
          <w:sz w:val="22"/>
          <w:szCs w:val="22"/>
          <w:lang w:val="en-GB"/>
        </w:rPr>
        <w:t>May 23,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9A0783">
        <w:rPr>
          <w:rFonts w:ascii="Trebuchet MS" w:hAnsi="Trebuchet MS" w:cs="Arial"/>
          <w:b/>
          <w:noProof/>
          <w:sz w:val="22"/>
          <w:szCs w:val="22"/>
          <w:lang w:val="en-GB"/>
        </w:rPr>
        <w:t>May 21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F66253" w:rsidRPr="006D0330" w:rsidRDefault="00D14478" w:rsidP="00F6625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8"/>
      <w:footerReference w:type="default" r:id="rId9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54" w:rsidRDefault="00812C54">
      <w:r>
        <w:separator/>
      </w:r>
    </w:p>
  </w:endnote>
  <w:endnote w:type="continuationSeparator" w:id="0">
    <w:p w:rsidR="00812C54" w:rsidRDefault="0081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812C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1182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812C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54" w:rsidRDefault="00812C54">
      <w:r>
        <w:separator/>
      </w:r>
    </w:p>
  </w:footnote>
  <w:footnote w:type="continuationSeparator" w:id="0">
    <w:p w:rsidR="00812C54" w:rsidRDefault="0081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85671"/>
    <w:rsid w:val="003A3FE4"/>
    <w:rsid w:val="003B1287"/>
    <w:rsid w:val="003D2CEE"/>
    <w:rsid w:val="00451055"/>
    <w:rsid w:val="00462DAC"/>
    <w:rsid w:val="00471682"/>
    <w:rsid w:val="004811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923AF"/>
    <w:rsid w:val="006A675C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C54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94859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0783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04935"/>
    <w:rsid w:val="00C10488"/>
    <w:rsid w:val="00C1442F"/>
    <w:rsid w:val="00C1680C"/>
    <w:rsid w:val="00C55DC3"/>
    <w:rsid w:val="00C77A05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EF60A4"/>
    <w:rsid w:val="00F1457D"/>
    <w:rsid w:val="00F21F98"/>
    <w:rsid w:val="00F274F1"/>
    <w:rsid w:val="00F30AC6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FD8B-BC51-44EF-BF39-09BF79AF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151</cp:revision>
  <dcterms:created xsi:type="dcterms:W3CDTF">2018-08-15T19:26:00Z</dcterms:created>
  <dcterms:modified xsi:type="dcterms:W3CDTF">2024-04-17T22:08:00Z</dcterms:modified>
</cp:coreProperties>
</file>