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DD1A13">
        <w:rPr>
          <w:rFonts w:ascii="Trebuchet MS" w:hAnsi="Trebuchet MS" w:cs="Arial"/>
          <w:b/>
          <w:noProof/>
          <w:sz w:val="22"/>
          <w:szCs w:val="22"/>
          <w:lang w:val="ro-RO"/>
        </w:rPr>
        <w:t>1</w:t>
      </w:r>
      <w:r w:rsidR="0068786F" w:rsidRPr="00212228">
        <w:rPr>
          <w:rFonts w:ascii="Trebuchet MS" w:hAnsi="Trebuchet MS" w:cs="Arial"/>
          <w:b/>
          <w:noProof/>
          <w:sz w:val="22"/>
          <w:szCs w:val="22"/>
          <w:lang w:val="ro-RO"/>
        </w:rPr>
        <w:t>/</w:t>
      </w:r>
      <w:r w:rsidR="00DD1A13">
        <w:rPr>
          <w:rFonts w:ascii="Trebuchet MS" w:hAnsi="Trebuchet MS" w:cs="Arial"/>
          <w:b/>
          <w:noProof/>
          <w:sz w:val="22"/>
          <w:szCs w:val="22"/>
          <w:lang w:val="ro-RO"/>
        </w:rPr>
        <w:t>2 iulie 2024</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DD1A13">
        <w:rPr>
          <w:rFonts w:ascii="Trebuchet MS" w:hAnsi="Trebuchet MS" w:cs="Arial"/>
          <w:b/>
          <w:noProof/>
          <w:sz w:val="22"/>
          <w:szCs w:val="22"/>
          <w:lang w:val="ro-RO"/>
        </w:rPr>
        <w:t xml:space="preserve">20 </w:t>
      </w:r>
      <w:r w:rsidR="002D13A1">
        <w:rPr>
          <w:rFonts w:ascii="Trebuchet MS" w:hAnsi="Trebuchet MS" w:cs="Arial"/>
          <w:b/>
          <w:noProof/>
          <w:sz w:val="22"/>
          <w:szCs w:val="22"/>
          <w:lang w:val="ro-RO"/>
        </w:rPr>
        <w:t>i</w:t>
      </w:r>
      <w:r w:rsidR="00DD1A13">
        <w:rPr>
          <w:rFonts w:ascii="Trebuchet MS" w:hAnsi="Trebuchet MS" w:cs="Arial"/>
          <w:b/>
          <w:noProof/>
          <w:sz w:val="22"/>
          <w:szCs w:val="22"/>
          <w:lang w:val="ro-RO"/>
        </w:rPr>
        <w:t>unie</w:t>
      </w:r>
      <w:r w:rsidR="002D13A1">
        <w:rPr>
          <w:rFonts w:ascii="Trebuchet MS" w:hAnsi="Trebuchet MS" w:cs="Arial"/>
          <w:b/>
          <w:noProof/>
          <w:sz w:val="22"/>
          <w:szCs w:val="22"/>
          <w:lang w:val="ro-RO"/>
        </w:rPr>
        <w:t xml:space="preserve"> 2024</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E15511" w:rsidRPr="00E15511">
        <w:rPr>
          <w:rFonts w:ascii="Trebuchet MS" w:hAnsi="Trebuchet MS" w:cs="Arial"/>
          <w:noProof/>
          <w:sz w:val="22"/>
          <w:szCs w:val="22"/>
          <w:lang w:val="ro-RO"/>
        </w:rPr>
        <w:t>3.854.224.000</w:t>
      </w:r>
      <w:r w:rsidRPr="00212228">
        <w:rPr>
          <w:rFonts w:ascii="Trebuchet MS" w:hAnsi="Trebuchet MS" w:cs="Arial"/>
          <w:noProof/>
          <w:sz w:val="22"/>
          <w:szCs w:val="22"/>
          <w:lang w:val="ro-RO"/>
        </w:rPr>
        <w:t xml:space="preserve"> 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E15511">
        <w:rPr>
          <w:rFonts w:ascii="Trebuchet MS" w:hAnsi="Trebuchet MS" w:cs="Arial"/>
          <w:noProof/>
          <w:sz w:val="22"/>
          <w:szCs w:val="22"/>
          <w:lang w:val="ro-RO"/>
        </w:rPr>
        <w:t>______</w:t>
      </w:r>
      <w:r w:rsidR="00424059" w:rsidRPr="00212228">
        <w:rPr>
          <w:rFonts w:ascii="Trebuchet MS" w:hAnsi="Trebuchet MS" w:cs="Arial"/>
          <w:noProof/>
          <w:sz w:val="22"/>
          <w:szCs w:val="22"/>
          <w:lang w:val="ro-RO"/>
        </w:rPr>
        <w:t>_</w:t>
      </w:r>
      <w:r w:rsidRPr="00212228">
        <w:rPr>
          <w:rFonts w:ascii="Trebuchet MS" w:hAnsi="Trebuchet MS" w:cs="Arial"/>
          <w:noProof/>
          <w:sz w:val="22"/>
          <w:szCs w:val="22"/>
          <w:lang w:val="ro-RO"/>
        </w:rPr>
        <w:t>_______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E15511" w:rsidRPr="00E15511">
        <w:rPr>
          <w:rFonts w:ascii="Trebuchet MS" w:hAnsi="Trebuchet MS" w:cs="Arial"/>
          <w:noProof/>
          <w:sz w:val="22"/>
          <w:szCs w:val="22"/>
          <w:lang w:val="ro-RO"/>
        </w:rPr>
        <w:t>3.854.224.000</w:t>
      </w:r>
      <w:r w:rsidR="00E15511">
        <w:rPr>
          <w:rFonts w:ascii="Trebuchet MS" w:hAnsi="Trebuchet MS" w:cs="Arial"/>
          <w:noProof/>
          <w:sz w:val="22"/>
          <w:szCs w:val="22"/>
          <w:lang w:val="ro-RO"/>
        </w:rPr>
        <w:t xml:space="preserve"> </w:t>
      </w:r>
      <w:bookmarkStart w:id="0" w:name="_GoBack"/>
      <w:bookmarkEnd w:id="0"/>
      <w:r w:rsidRPr="00212228">
        <w:rPr>
          <w:rFonts w:ascii="Trebuchet MS" w:hAnsi="Trebuchet MS" w:cs="Arial"/>
          <w:noProof/>
          <w:sz w:val="22"/>
          <w:szCs w:val="22"/>
          <w:lang w:val="ro-RO"/>
        </w:rPr>
        <w:t xml:space="preserve">de drepturi de vot, </w:t>
      </w:r>
    </w:p>
    <w:p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DD1A13">
        <w:rPr>
          <w:rFonts w:ascii="Trebuchet MS" w:hAnsi="Trebuchet MS" w:cs="Arial"/>
          <w:b/>
          <w:noProof/>
          <w:sz w:val="22"/>
          <w:szCs w:val="22"/>
          <w:lang w:val="ro-RO" w:eastAsia="ro-RO"/>
        </w:rPr>
        <w:t>1 iulie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w:t>
      </w:r>
      <w:r w:rsidR="00785E04" w:rsidRPr="00212228">
        <w:rPr>
          <w:rFonts w:ascii="Trebuchet MS" w:hAnsi="Trebuchet MS" w:cs="Arial"/>
          <w:b/>
          <w:bCs/>
          <w:noProof/>
          <w:sz w:val="22"/>
          <w:szCs w:val="22"/>
          <w:lang w:val="ro-RO"/>
        </w:rPr>
        <w:t>3</w:t>
      </w:r>
      <w:r w:rsidRPr="00212228">
        <w:rPr>
          <w:rFonts w:ascii="Trebuchet MS" w:hAnsi="Trebuchet MS" w:cs="Arial"/>
          <w:b/>
          <w:bCs/>
          <w:noProof/>
          <w:sz w:val="22"/>
          <w:szCs w:val="22"/>
          <w:lang w:val="ro-RO"/>
        </w:rPr>
        <w:t xml:space="preserve">:00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DD1A13">
        <w:rPr>
          <w:rFonts w:ascii="Trebuchet MS" w:hAnsi="Trebuchet MS" w:cs="Arial"/>
          <w:b/>
          <w:noProof/>
          <w:sz w:val="22"/>
          <w:szCs w:val="22"/>
          <w:lang w:val="ro-RO" w:eastAsia="ro-RO"/>
        </w:rPr>
        <w:t>2 iulie 2024</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614B99" w:rsidRPr="00212228">
        <w:rPr>
          <w:rFonts w:ascii="Trebuchet MS" w:hAnsi="Trebuchet MS" w:cs="Arial"/>
          <w:b/>
          <w:noProof/>
          <w:sz w:val="22"/>
          <w:szCs w:val="22"/>
          <w:lang w:val="ro-RO"/>
        </w:rPr>
        <w:t>1</w:t>
      </w:r>
      <w:r w:rsidR="00785E04"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67564B">
        <w:rPr>
          <w:rFonts w:ascii="Trebuchet MS" w:hAnsi="Trebuchet MS" w:cs="Arial"/>
          <w:b/>
          <w:noProof/>
          <w:sz w:val="22"/>
          <w:szCs w:val="22"/>
          <w:lang w:val="ro-RO" w:eastAsia="ro-RO"/>
        </w:rPr>
        <w:t xml:space="preserve">20 </w:t>
      </w:r>
      <w:r w:rsidR="002D13A1">
        <w:rPr>
          <w:rFonts w:ascii="Trebuchet MS" w:hAnsi="Trebuchet MS" w:cs="Arial"/>
          <w:b/>
          <w:noProof/>
          <w:sz w:val="22"/>
          <w:szCs w:val="22"/>
          <w:lang w:val="ro-RO" w:eastAsia="ro-RO"/>
        </w:rPr>
        <w:t>i</w:t>
      </w:r>
      <w:r w:rsidR="0067564B">
        <w:rPr>
          <w:rFonts w:ascii="Trebuchet MS" w:hAnsi="Trebuchet MS" w:cs="Arial"/>
          <w:b/>
          <w:noProof/>
          <w:sz w:val="22"/>
          <w:szCs w:val="22"/>
          <w:lang w:val="ro-RO" w:eastAsia="ro-RO"/>
        </w:rPr>
        <w:t>unie</w:t>
      </w:r>
      <w:r w:rsidR="002D13A1">
        <w:rPr>
          <w:rFonts w:ascii="Trebuchet MS" w:hAnsi="Trebuchet MS" w:cs="Arial"/>
          <w:b/>
          <w:noProof/>
          <w:sz w:val="22"/>
          <w:szCs w:val="22"/>
          <w:lang w:val="ro-RO" w:eastAsia="ro-RO"/>
        </w:rPr>
        <w:t xml:space="preserve"> 2024</w:t>
      </w:r>
      <w:r w:rsidRPr="00212228">
        <w:rPr>
          <w:rFonts w:ascii="Trebuchet MS" w:hAnsi="Trebuchet MS" w:cs="Arial"/>
          <w:noProof/>
          <w:sz w:val="22"/>
          <w:szCs w:val="22"/>
          <w:lang w:val="ro-RO"/>
        </w:rPr>
        <w:t>, după cum urmează:</w:t>
      </w: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7337FD" w:rsidRDefault="007337FD" w:rsidP="007337FD">
      <w:pPr>
        <w:suppressAutoHyphens w:val="0"/>
        <w:ind w:right="22"/>
        <w:contextualSpacing/>
        <w:jc w:val="both"/>
        <w:rPr>
          <w:rFonts w:ascii="Trebuchet MS" w:hAnsi="Trebuchet MS" w:cs="Arial"/>
          <w:noProof/>
          <w:sz w:val="22"/>
          <w:szCs w:val="22"/>
          <w:lang w:val="ro-RO"/>
        </w:rPr>
      </w:pPr>
    </w:p>
    <w:p w:rsidR="0080757A" w:rsidRDefault="0080757A" w:rsidP="0080757A">
      <w:pPr>
        <w:ind w:right="22"/>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lastRenderedPageBreak/>
        <w:t>Proiectul de hotărâre pentru punctul 1 de pe ordinea de zi:</w:t>
      </w:r>
      <w:r w:rsidRPr="00DD1A13">
        <w:rPr>
          <w:rFonts w:ascii="Trebuchet MS" w:hAnsi="Trebuchet MS" w:cs="Arial"/>
          <w:noProof/>
          <w:sz w:val="22"/>
          <w:szCs w:val="22"/>
          <w:lang w:val="ro-RO"/>
        </w:rPr>
        <w:tab/>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aprobă Bugetul de Venituri și Cheltuieli rectificat pentru anul 2024 al S.N.G.N. Romgaz S.A. – individual”.</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Proiectul de hotărâre pentru punctul 2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aprobă transferul sumei de 1.097.297.572,80 lei din rezervele constituite potrivit O.G. nr. 64/2001 art. 1 lit. g) pentru asigurarea surselor proprii de finanțare în rezerve aferente finanțării proiectelor majore de investiții sau de interes național sau finanțării filialelor care realizează astfel de investiții”.</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Proiectul de hotărâre pentru punctul 3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aprobă contractarea unei facilități de credit sub forma unei linii de credit cont curent cu Banca Transilvania S.A., în valoare totală de 150.000.000 EURO echivalent în RON, având o maturitate de 36 luni de la data semnării contractului, în vederea acoperirii nevoilor de capital de lucru ale S.N.G.N. Romgaz S.A.”.</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Proiectul de hotărâre pentru punctul 4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aprobă contractarea unei facilități de credit sub forma unei linii de credit cu UniCredit Bank S.A., în valoare totală de 100.000.000  EURO, având o maturitate de 24 luni de la data semnării contractului, în vederea acoperirii nevoilor și cheltuielilor generale ale S.N.G.N. Romgaz S.A.”.</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Proiectul de hotărâre pentru punctul 5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împuternicește Consiliul de Administrație al S.N.G.N. Romgaz S.A., cu posibilitatea subdelegării, să emită orice hotărâre și să îndeplinească orice acte și fapte juridice necesare, utile și/sau oportune pentru aducerea la îndeplinire a hotărârilor AGOA de mai sus, inclusiv, dar fără a se limita, aprobarea oricăror altor detalii și termeni ai contractelor menționate anterior, inclusiv ratele de dobândă, comisioanele aferente, perioadele de utilizare, modalități de rambursare a creditului.”.</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Proiectul de hotărâre pentru punctul 6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împuternicește Directorul General și Directorul Economic ai S.N.G.N. Romgaz S.A., pe seama și în numele Societății, cu putere și autoritate deplină, să semneze contractele menționate la art. 3 și art. 4, precum și oricare documente necesare, utile și/sau oportune în legătură cu acestea, să depună, să ridice orice documente, precum și să îndeplinească orice formalități necesare în fața oricăror alte autorități, instituții publice, persoane juridice sau fizice, precum și să execute orice operațiuni în vederea aducerii la îndeplinire și asigurării opozabilității hotărârilor Adunării Generale Ordinare a Acționarilor cu privire la contractele menționate la art. 3 și art. 4”.</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p>
    <w:p w:rsidR="00DD1A13" w:rsidRDefault="00DD1A13" w:rsidP="00DD1A13">
      <w:pPr>
        <w:jc w:val="both"/>
        <w:rPr>
          <w:rFonts w:ascii="Trebuchet MS" w:hAnsi="Trebuchet MS" w:cs="Arial"/>
          <w:noProof/>
          <w:sz w:val="22"/>
          <w:szCs w:val="22"/>
          <w:lang w:val="ro-RO"/>
        </w:rPr>
      </w:pPr>
    </w:p>
    <w:p w:rsidR="00DD1A13" w:rsidRDefault="00DD1A13" w:rsidP="00DD1A13">
      <w:pPr>
        <w:jc w:val="both"/>
        <w:rPr>
          <w:rFonts w:ascii="Trebuchet MS" w:hAnsi="Trebuchet MS" w:cs="Arial"/>
          <w:noProof/>
          <w:sz w:val="22"/>
          <w:szCs w:val="22"/>
          <w:lang w:val="ro-RO"/>
        </w:rPr>
      </w:pPr>
    </w:p>
    <w:p w:rsid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lastRenderedPageBreak/>
        <w:t>Proiectul de hotărâre pentru punctul 7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ia act de Informarea privind tranzacțiile semnificative cu părți afiliate încheiate de S.N.G.N. Romgaz S.A. cu societățile bancare, în perioada 23 aprilie 2024 – 22 mai 2024, conform cu prevederile art. 52, alin. (3) din OUG 109/2011”.</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Proiectul de hotărâre pentru punctul 8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ia act de Informarea privind unele tranzacții încheiate de S.N.G.N. Romgaz S.A. cu alte întreprinderi publice, în perioada februarie - mai 2024”.</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D1A13" w:rsidRPr="00DD1A13" w:rsidRDefault="00DD1A13" w:rsidP="00DD1A13">
      <w:pPr>
        <w:jc w:val="both"/>
        <w:rPr>
          <w:rFonts w:ascii="Trebuchet MS" w:hAnsi="Trebuchet MS" w:cs="Arial"/>
          <w:noProof/>
          <w:sz w:val="22"/>
          <w:szCs w:val="22"/>
          <w:lang w:val="ro-RO"/>
        </w:rPr>
      </w:pP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Proiectul de hotărâre pentru punctul 9 de pe ordinea de zi:</w:t>
      </w:r>
    </w:p>
    <w:p w:rsidR="00DD1A13" w:rsidRPr="00DD1A1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„Se împuternicește Preşedintele de ședință şi Secretarul de şedinţă, pentru semnarea hotărârii Adunării Generale Ordinare a Acţionarilor”.</w:t>
      </w:r>
    </w:p>
    <w:p w:rsidR="00DD1A13" w:rsidRPr="00DD1A13" w:rsidRDefault="00DD1A13" w:rsidP="00DD1A13">
      <w:pPr>
        <w:jc w:val="both"/>
        <w:rPr>
          <w:rFonts w:ascii="Trebuchet MS" w:hAnsi="Trebuchet MS" w:cs="Arial"/>
          <w:noProof/>
          <w:sz w:val="22"/>
          <w:szCs w:val="22"/>
          <w:lang w:val="ro-RO"/>
        </w:rPr>
      </w:pPr>
    </w:p>
    <w:p w:rsidR="00D674A3" w:rsidRDefault="00DD1A13" w:rsidP="00DD1A13">
      <w:pPr>
        <w:jc w:val="both"/>
        <w:rPr>
          <w:rFonts w:ascii="Trebuchet MS" w:hAnsi="Trebuchet MS" w:cs="Arial"/>
          <w:noProof/>
          <w:sz w:val="22"/>
          <w:szCs w:val="22"/>
          <w:lang w:val="ro-RO"/>
        </w:rPr>
      </w:pPr>
      <w:r w:rsidRPr="00DD1A13">
        <w:rPr>
          <w:rFonts w:ascii="Trebuchet MS" w:hAnsi="Trebuchet MS" w:cs="Arial"/>
          <w:noProof/>
          <w:sz w:val="22"/>
          <w:szCs w:val="22"/>
          <w:lang w:val="ro-RO"/>
        </w:rPr>
        <w:t>Pentru __________ Împotrivă _________ Abţinere __________</w:t>
      </w:r>
    </w:p>
    <w:p w:rsidR="00D674A3" w:rsidRDefault="00D674A3" w:rsidP="00D674A3">
      <w:pPr>
        <w:jc w:val="both"/>
        <w:rPr>
          <w:rFonts w:ascii="Trebuchet MS" w:hAnsi="Trebuchet MS" w:cs="Arial"/>
          <w:noProof/>
          <w:sz w:val="22"/>
          <w:szCs w:val="22"/>
          <w:lang w:val="ro-RO"/>
        </w:rPr>
      </w:pPr>
    </w:p>
    <w:p w:rsidR="00BB6920" w:rsidRDefault="00BB6920"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DD1A13">
        <w:rPr>
          <w:rFonts w:ascii="Trebuchet MS" w:hAnsi="Trebuchet MS" w:cs="Arial"/>
          <w:b/>
          <w:noProof/>
          <w:sz w:val="22"/>
          <w:szCs w:val="22"/>
          <w:lang w:val="ro-RO" w:eastAsia="ro-RO"/>
        </w:rPr>
        <w:t>2 iulie 2024</w:t>
      </w:r>
      <w:r w:rsidR="0054345D" w:rsidRPr="00212228">
        <w:rPr>
          <w:rFonts w:ascii="Trebuchet MS" w:hAnsi="Trebuchet MS" w:cs="Arial"/>
          <w:b/>
          <w:noProof/>
          <w:sz w:val="22"/>
          <w:szCs w:val="22"/>
          <w:lang w:val="ro-RO"/>
        </w:rPr>
        <w:t>, ora 13</w:t>
      </w:r>
      <w:r w:rsidRPr="00212228">
        <w:rPr>
          <w:rFonts w:ascii="Trebuchet MS" w:hAnsi="Trebuchet MS" w:cs="Arial"/>
          <w:b/>
          <w:noProof/>
          <w:sz w:val="22"/>
          <w:szCs w:val="22"/>
          <w:lang w:val="ro-RO"/>
        </w:rPr>
        <w:t>:00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DD1A13">
        <w:rPr>
          <w:rFonts w:ascii="Trebuchet MS" w:hAnsi="Trebuchet MS" w:cs="Arial"/>
          <w:b/>
          <w:noProof/>
          <w:sz w:val="22"/>
          <w:szCs w:val="22"/>
          <w:lang w:val="ro-RO" w:eastAsia="ro-RO"/>
        </w:rPr>
        <w:t>1 iulie 2024</w:t>
      </w:r>
      <w:r w:rsidR="00F54EB7" w:rsidRPr="00212228">
        <w:rPr>
          <w:rFonts w:ascii="Trebuchet MS" w:hAnsi="Trebuchet MS" w:cs="Arial"/>
          <w:b/>
          <w:noProof/>
          <w:sz w:val="22"/>
          <w:szCs w:val="22"/>
          <w:lang w:val="ro-RO"/>
        </w:rPr>
        <w:t>, ora 1</w:t>
      </w:r>
      <w:r w:rsidR="0054345D"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DD1A13">
        <w:rPr>
          <w:rFonts w:ascii="Trebuchet MS" w:hAnsi="Trebuchet MS" w:cs="Arial"/>
          <w:b/>
          <w:noProof/>
          <w:sz w:val="22"/>
          <w:szCs w:val="22"/>
          <w:lang w:val="ro-RO" w:eastAsia="ro-RO"/>
        </w:rPr>
        <w:t>29 iunie</w:t>
      </w:r>
      <w:r w:rsidR="002D13A1">
        <w:rPr>
          <w:rFonts w:ascii="Trebuchet MS" w:hAnsi="Trebuchet MS" w:cs="Arial"/>
          <w:b/>
          <w:noProof/>
          <w:sz w:val="22"/>
          <w:szCs w:val="22"/>
          <w:lang w:val="ro-RO" w:eastAsia="ro-RO"/>
        </w:rPr>
        <w:t xml:space="preserve"> 2024</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54345D" w:rsidRPr="00212228">
        <w:rPr>
          <w:rFonts w:ascii="Trebuchet MS" w:hAnsi="Trebuchet MS" w:cs="Arial"/>
          <w:b/>
          <w:noProof/>
          <w:sz w:val="22"/>
          <w:szCs w:val="22"/>
          <w:lang w:val="ro-RO"/>
        </w:rPr>
        <w:t>1</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rsidR="00E67A46" w:rsidRDefault="00E67A46"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DD1A13" w:rsidRDefault="00DD1A13" w:rsidP="00A522C8">
      <w:pPr>
        <w:autoSpaceDE w:val="0"/>
        <w:autoSpaceDN w:val="0"/>
        <w:adjustRightInd w:val="0"/>
        <w:rPr>
          <w:rFonts w:ascii="Trebuchet MS" w:hAnsi="Trebuchet MS" w:cs="Arial"/>
          <w:noProof/>
          <w:sz w:val="22"/>
          <w:szCs w:val="22"/>
          <w:lang w:val="ro-RO"/>
        </w:rPr>
      </w:pPr>
    </w:p>
    <w:p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7337FD">
      <w:footerReference w:type="even" r:id="rId8"/>
      <w:footerReference w:type="default" r:id="rId9"/>
      <w:footerReference w:type="first" r:id="rId10"/>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FD" w:rsidRDefault="00CD21FD">
      <w:r>
        <w:separator/>
      </w:r>
    </w:p>
  </w:endnote>
  <w:endnote w:type="continuationSeparator" w:id="0">
    <w:p w:rsidR="00CD21FD" w:rsidRDefault="00CD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E15511">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FD" w:rsidRDefault="00CD21FD">
      <w:r>
        <w:separator/>
      </w:r>
    </w:p>
  </w:footnote>
  <w:footnote w:type="continuationSeparator" w:id="0">
    <w:p w:rsidR="00CD21FD" w:rsidRDefault="00CD2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491A"/>
    <w:rsid w:val="00033569"/>
    <w:rsid w:val="000462CC"/>
    <w:rsid w:val="00054D2C"/>
    <w:rsid w:val="000604D3"/>
    <w:rsid w:val="0006066B"/>
    <w:rsid w:val="000616B1"/>
    <w:rsid w:val="00061D37"/>
    <w:rsid w:val="00063D53"/>
    <w:rsid w:val="00070C34"/>
    <w:rsid w:val="000860A4"/>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27D8"/>
    <w:rsid w:val="003D2578"/>
    <w:rsid w:val="004154F8"/>
    <w:rsid w:val="00424059"/>
    <w:rsid w:val="00431C24"/>
    <w:rsid w:val="00436822"/>
    <w:rsid w:val="00445C2A"/>
    <w:rsid w:val="0045751A"/>
    <w:rsid w:val="0046008D"/>
    <w:rsid w:val="004606CC"/>
    <w:rsid w:val="004632F0"/>
    <w:rsid w:val="00484B7A"/>
    <w:rsid w:val="004E4525"/>
    <w:rsid w:val="0050000B"/>
    <w:rsid w:val="00500658"/>
    <w:rsid w:val="00513448"/>
    <w:rsid w:val="00515DAD"/>
    <w:rsid w:val="00520142"/>
    <w:rsid w:val="00542572"/>
    <w:rsid w:val="0054345D"/>
    <w:rsid w:val="00543CF7"/>
    <w:rsid w:val="0056761D"/>
    <w:rsid w:val="00573E96"/>
    <w:rsid w:val="005A0785"/>
    <w:rsid w:val="005B3787"/>
    <w:rsid w:val="005D5594"/>
    <w:rsid w:val="005D5BDB"/>
    <w:rsid w:val="005E6A35"/>
    <w:rsid w:val="00604BDA"/>
    <w:rsid w:val="00610AB9"/>
    <w:rsid w:val="00611CE9"/>
    <w:rsid w:val="00614B99"/>
    <w:rsid w:val="006305E0"/>
    <w:rsid w:val="00634C3A"/>
    <w:rsid w:val="00652A31"/>
    <w:rsid w:val="00652A89"/>
    <w:rsid w:val="006677D9"/>
    <w:rsid w:val="0067564B"/>
    <w:rsid w:val="0068786F"/>
    <w:rsid w:val="0069653E"/>
    <w:rsid w:val="006B4BC4"/>
    <w:rsid w:val="006C1FB0"/>
    <w:rsid w:val="006C71BF"/>
    <w:rsid w:val="006D0557"/>
    <w:rsid w:val="006D1811"/>
    <w:rsid w:val="006E1162"/>
    <w:rsid w:val="006E4AD8"/>
    <w:rsid w:val="006E6492"/>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F0E77"/>
    <w:rsid w:val="00B024BA"/>
    <w:rsid w:val="00B20723"/>
    <w:rsid w:val="00B42A28"/>
    <w:rsid w:val="00B52FF7"/>
    <w:rsid w:val="00B55347"/>
    <w:rsid w:val="00B661CA"/>
    <w:rsid w:val="00B82F17"/>
    <w:rsid w:val="00BA14F7"/>
    <w:rsid w:val="00BB6920"/>
    <w:rsid w:val="00BC1D45"/>
    <w:rsid w:val="00BC54DD"/>
    <w:rsid w:val="00BE5544"/>
    <w:rsid w:val="00BF17D2"/>
    <w:rsid w:val="00C135C2"/>
    <w:rsid w:val="00C24B25"/>
    <w:rsid w:val="00C27A46"/>
    <w:rsid w:val="00C30BB4"/>
    <w:rsid w:val="00C81DFF"/>
    <w:rsid w:val="00CA365C"/>
    <w:rsid w:val="00CA7395"/>
    <w:rsid w:val="00CB1698"/>
    <w:rsid w:val="00CD21FD"/>
    <w:rsid w:val="00CD58D0"/>
    <w:rsid w:val="00CE191E"/>
    <w:rsid w:val="00CE36DF"/>
    <w:rsid w:val="00D11DD1"/>
    <w:rsid w:val="00D1574D"/>
    <w:rsid w:val="00D674A3"/>
    <w:rsid w:val="00D82695"/>
    <w:rsid w:val="00DA2351"/>
    <w:rsid w:val="00DB4B56"/>
    <w:rsid w:val="00DB5145"/>
    <w:rsid w:val="00DB7467"/>
    <w:rsid w:val="00DD17D7"/>
    <w:rsid w:val="00DD1A13"/>
    <w:rsid w:val="00E00A7F"/>
    <w:rsid w:val="00E069B4"/>
    <w:rsid w:val="00E0743E"/>
    <w:rsid w:val="00E15511"/>
    <w:rsid w:val="00E25710"/>
    <w:rsid w:val="00E407A1"/>
    <w:rsid w:val="00E50F2E"/>
    <w:rsid w:val="00E5164D"/>
    <w:rsid w:val="00E54791"/>
    <w:rsid w:val="00E66A2E"/>
    <w:rsid w:val="00E67A46"/>
    <w:rsid w:val="00E67A5C"/>
    <w:rsid w:val="00E74C07"/>
    <w:rsid w:val="00E75EF8"/>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6B1A-7E4B-4537-A0BE-6DC837DB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145</cp:revision>
  <dcterms:created xsi:type="dcterms:W3CDTF">2018-08-15T19:02:00Z</dcterms:created>
  <dcterms:modified xsi:type="dcterms:W3CDTF">2024-05-31T13:38:00Z</dcterms:modified>
</cp:coreProperties>
</file>