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C74CF7" w:rsidRDefault="00E106A2" w:rsidP="00E306F1">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 xml:space="preserve">S.N.G.N. „ROMGAZ” – S.A., on </w:t>
      </w:r>
      <w:r w:rsidR="004E47C0">
        <w:rPr>
          <w:rFonts w:ascii="Cambria" w:hAnsi="Cambria" w:cs="Arial"/>
          <w:b/>
          <w:noProof/>
          <w:sz w:val="22"/>
          <w:szCs w:val="22"/>
          <w:lang w:val="en-GB"/>
        </w:rPr>
        <w:t>October 26/28</w:t>
      </w:r>
      <w:r w:rsidR="00DA5B59">
        <w:rPr>
          <w:rFonts w:ascii="Cambria" w:hAnsi="Cambria" w:cs="Arial"/>
          <w:b/>
          <w:noProof/>
          <w:sz w:val="22"/>
          <w:szCs w:val="22"/>
          <w:lang w:val="en-GB"/>
        </w:rPr>
        <w:t>, 2019</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4E47C0">
        <w:rPr>
          <w:rFonts w:ascii="Cambria" w:hAnsi="Cambria" w:cs="Arial"/>
          <w:b/>
          <w:noProof/>
          <w:sz w:val="22"/>
          <w:szCs w:val="22"/>
          <w:lang w:val="en-GB"/>
        </w:rPr>
        <w:t>October</w:t>
      </w:r>
      <w:r w:rsidR="00BE44B8" w:rsidRPr="00C74CF7">
        <w:rPr>
          <w:rFonts w:ascii="Cambria" w:hAnsi="Cambria" w:cs="Arial"/>
          <w:b/>
          <w:noProof/>
          <w:sz w:val="22"/>
          <w:szCs w:val="22"/>
          <w:lang w:val="en-GB"/>
        </w:rPr>
        <w:t xml:space="preserve"> </w:t>
      </w:r>
      <w:r w:rsidR="004E47C0">
        <w:rPr>
          <w:rFonts w:ascii="Cambria" w:hAnsi="Cambria" w:cs="Arial"/>
          <w:b/>
          <w:noProof/>
          <w:sz w:val="22"/>
          <w:szCs w:val="22"/>
          <w:lang w:val="en-GB"/>
        </w:rPr>
        <w:t>16</w:t>
      </w:r>
      <w:r w:rsidR="00DA5B59">
        <w:rPr>
          <w:rFonts w:ascii="Cambria" w:hAnsi="Cambria" w:cs="Arial"/>
          <w:b/>
          <w:noProof/>
          <w:sz w:val="22"/>
          <w:szCs w:val="22"/>
          <w:lang w:val="en-GB"/>
        </w:rPr>
        <w:t>, 2019</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______________ shares representing ______%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___________</w:t>
      </w:r>
      <w:r w:rsidR="0070479C" w:rsidRPr="00C74CF7">
        <w:rPr>
          <w:rFonts w:ascii="Cambria" w:hAnsi="Cambria" w:cs="Arial"/>
          <w:noProof/>
          <w:sz w:val="22"/>
          <w:szCs w:val="22"/>
          <w:lang w:val="en-GB"/>
        </w:rPr>
        <w:t>_____ voting rights in the O</w:t>
      </w:r>
      <w:r w:rsidRPr="00C74CF7">
        <w:rPr>
          <w:rFonts w:ascii="Cambria" w:hAnsi="Cambria" w:cs="Arial"/>
          <w:noProof/>
          <w:sz w:val="22"/>
          <w:szCs w:val="22"/>
          <w:lang w:val="en-GB"/>
        </w:rPr>
        <w:t xml:space="preserve">rdinary General Meeting of Shareholders, representing ______%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A21A2D">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4E47C0">
        <w:rPr>
          <w:rFonts w:ascii="Cambria" w:hAnsi="Cambria" w:cs="Arial"/>
          <w:b/>
          <w:noProof/>
          <w:sz w:val="22"/>
          <w:szCs w:val="22"/>
          <w:lang w:val="en-GB"/>
        </w:rPr>
        <w:t>October</w:t>
      </w:r>
      <w:r w:rsidR="00DA5B59" w:rsidRPr="00DA5B59">
        <w:rPr>
          <w:rFonts w:ascii="Cambria" w:hAnsi="Cambria" w:cs="Arial"/>
          <w:b/>
          <w:noProof/>
          <w:sz w:val="22"/>
          <w:szCs w:val="22"/>
          <w:lang w:val="en-GB"/>
        </w:rPr>
        <w:t xml:space="preserve"> </w:t>
      </w:r>
      <w:r w:rsidR="004E47C0">
        <w:rPr>
          <w:rFonts w:ascii="Cambria" w:hAnsi="Cambria" w:cs="Arial"/>
          <w:b/>
          <w:noProof/>
          <w:sz w:val="22"/>
          <w:szCs w:val="22"/>
          <w:lang w:val="en-GB"/>
        </w:rPr>
        <w:t>26</w:t>
      </w:r>
      <w:r w:rsidR="00DA5B59">
        <w:rPr>
          <w:rFonts w:ascii="Cambria" w:hAnsi="Cambria" w:cs="Arial"/>
          <w:b/>
          <w:noProof/>
          <w:sz w:val="22"/>
          <w:szCs w:val="22"/>
          <w:lang w:val="en-GB"/>
        </w:rPr>
        <w:t>, 2019</w:t>
      </w:r>
      <w:r w:rsidR="00DE2123" w:rsidRPr="00C74CF7">
        <w:rPr>
          <w:rFonts w:ascii="Cambria" w:hAnsi="Cambria" w:cs="Arial"/>
          <w:b/>
          <w:bCs/>
          <w:noProof/>
          <w:sz w:val="22"/>
          <w:szCs w:val="22"/>
          <w:lang w:val="en-GB"/>
        </w:rPr>
        <w:t xml:space="preserve">, </w:t>
      </w:r>
      <w:r w:rsidR="0073017D">
        <w:rPr>
          <w:rFonts w:ascii="Cambria" w:hAnsi="Cambria" w:cs="Arial"/>
          <w:b/>
          <w:noProof/>
          <w:sz w:val="22"/>
          <w:szCs w:val="22"/>
          <w:lang w:val="en-GB"/>
        </w:rPr>
        <w:t>1</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G</w:t>
      </w:r>
      <w:r w:rsidR="0073017D">
        <w:rPr>
          <w:rFonts w:ascii="Cambria" w:hAnsi="Cambria" w:cs="Arial"/>
          <w:noProof/>
          <w:sz w:val="22"/>
          <w:szCs w:val="22"/>
          <w:lang w:val="en-GB" w:eastAsia="ro-RO"/>
        </w:rPr>
        <w:t xml:space="preserve">MS of the Company to be held on </w:t>
      </w:r>
      <w:r w:rsidR="004E47C0">
        <w:rPr>
          <w:rFonts w:ascii="Cambria" w:hAnsi="Cambria" w:cs="Arial"/>
          <w:b/>
          <w:noProof/>
          <w:sz w:val="22"/>
          <w:szCs w:val="22"/>
          <w:lang w:val="en-GB" w:eastAsia="ro-RO"/>
        </w:rPr>
        <w:t>October</w:t>
      </w:r>
      <w:r w:rsidR="00DA5B59" w:rsidRPr="00DA5B59">
        <w:rPr>
          <w:rFonts w:ascii="Cambria" w:hAnsi="Cambria" w:cs="Arial"/>
          <w:b/>
          <w:noProof/>
          <w:sz w:val="22"/>
          <w:szCs w:val="22"/>
          <w:lang w:val="en-GB"/>
        </w:rPr>
        <w:t xml:space="preserve"> </w:t>
      </w:r>
      <w:r w:rsidR="004E47C0">
        <w:rPr>
          <w:rFonts w:ascii="Cambria" w:hAnsi="Cambria" w:cs="Arial"/>
          <w:b/>
          <w:noProof/>
          <w:sz w:val="22"/>
          <w:szCs w:val="22"/>
          <w:lang w:val="en-GB"/>
        </w:rPr>
        <w:t>26</w:t>
      </w:r>
      <w:r w:rsidR="00DA5B59">
        <w:rPr>
          <w:rFonts w:ascii="Cambria" w:hAnsi="Cambria" w:cs="Arial"/>
          <w:b/>
          <w:noProof/>
          <w:sz w:val="22"/>
          <w:szCs w:val="22"/>
          <w:lang w:val="en-GB"/>
        </w:rPr>
        <w:t>, 2019</w:t>
      </w:r>
      <w:r w:rsidR="00745103" w:rsidRPr="00C74CF7">
        <w:rPr>
          <w:rFonts w:ascii="Cambria" w:hAnsi="Cambria" w:cs="Arial"/>
          <w:b/>
          <w:bCs/>
          <w:noProof/>
          <w:sz w:val="22"/>
          <w:szCs w:val="22"/>
          <w:lang w:val="en-GB"/>
        </w:rPr>
        <w:t>,</w:t>
      </w:r>
      <w:r w:rsidR="00DE2123" w:rsidRPr="00C74CF7">
        <w:rPr>
          <w:rFonts w:ascii="Cambria" w:hAnsi="Cambria" w:cs="Arial"/>
          <w:b/>
          <w:bCs/>
          <w:noProof/>
          <w:sz w:val="22"/>
          <w:szCs w:val="22"/>
          <w:lang w:val="en-GB"/>
        </w:rPr>
        <w:t xml:space="preserve"> </w:t>
      </w:r>
      <w:r w:rsidR="00594082">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4E47C0" w:rsidRPr="007337FE">
        <w:rPr>
          <w:rFonts w:ascii="Cambria" w:hAnsi="Cambria"/>
          <w:noProof/>
          <w:sz w:val="22"/>
          <w:szCs w:val="22"/>
          <w:lang w:val="en-GB"/>
        </w:rPr>
        <w:t>at the S</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G</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 xml:space="preserve"> ROMGAZ S</w:t>
      </w:r>
      <w:r w:rsidR="00C17D3B">
        <w:rPr>
          <w:rFonts w:ascii="Cambria" w:hAnsi="Cambria"/>
          <w:noProof/>
          <w:sz w:val="22"/>
          <w:szCs w:val="22"/>
          <w:lang w:val="en-GB"/>
        </w:rPr>
        <w:t>.</w:t>
      </w:r>
      <w:r w:rsidR="004E47C0" w:rsidRPr="007337FE">
        <w:rPr>
          <w:rFonts w:ascii="Cambria" w:hAnsi="Cambria"/>
          <w:noProof/>
          <w:sz w:val="22"/>
          <w:szCs w:val="22"/>
          <w:lang w:val="en-GB"/>
        </w:rPr>
        <w:t>A</w:t>
      </w:r>
      <w:r w:rsidR="00C17D3B">
        <w:rPr>
          <w:rFonts w:ascii="Cambria" w:hAnsi="Cambria"/>
          <w:noProof/>
          <w:sz w:val="22"/>
          <w:szCs w:val="22"/>
          <w:lang w:val="en-GB"/>
        </w:rPr>
        <w:t>.</w:t>
      </w:r>
      <w:r w:rsidR="004E47C0" w:rsidRPr="007337FE">
        <w:rPr>
          <w:rFonts w:ascii="Cambria" w:hAnsi="Cambria"/>
          <w:noProof/>
          <w:sz w:val="22"/>
          <w:szCs w:val="22"/>
          <w:lang w:val="en-GB"/>
        </w:rPr>
        <w:t xml:space="preserve"> working point located in Bucharest, Sector 1, 59 Grigore Alexandrescu Street, 5</w:t>
      </w:r>
      <w:r w:rsidR="004E47C0" w:rsidRPr="007337FE">
        <w:rPr>
          <w:rFonts w:ascii="Cambria" w:hAnsi="Cambria"/>
          <w:noProof/>
          <w:sz w:val="22"/>
          <w:szCs w:val="22"/>
          <w:vertAlign w:val="superscript"/>
          <w:lang w:val="en-GB"/>
        </w:rPr>
        <w:t>th</w:t>
      </w:r>
      <w:r w:rsidR="004E47C0" w:rsidRPr="007337FE">
        <w:rPr>
          <w:rFonts w:ascii="Cambria" w:hAnsi="Cambria"/>
          <w:noProof/>
          <w:sz w:val="22"/>
          <w:szCs w:val="22"/>
          <w:lang w:val="en-GB"/>
        </w:rPr>
        <w:t xml:space="preserve"> floor</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A21A2D" w:rsidRDefault="00A21A2D" w:rsidP="00A21A2D">
      <w:pPr>
        <w:shd w:val="clear" w:color="auto" w:fill="FFFFFF"/>
        <w:jc w:val="both"/>
        <w:rPr>
          <w:rFonts w:ascii="Cambria" w:hAnsi="Cambria" w:cs="Arial"/>
          <w:noProof/>
          <w:sz w:val="22"/>
          <w:szCs w:val="22"/>
          <w:lang w:val="en-GB"/>
        </w:rPr>
      </w:pPr>
    </w:p>
    <w:p w:rsidR="00A21A2D" w:rsidRDefault="00A21A2D" w:rsidP="00A21A2D">
      <w:pPr>
        <w:shd w:val="clear" w:color="auto" w:fill="FFFFFF"/>
        <w:jc w:val="both"/>
        <w:rPr>
          <w:rFonts w:ascii="Cambria" w:hAnsi="Cambria"/>
          <w:sz w:val="22"/>
          <w:szCs w:val="22"/>
          <w:lang w:val="en-GB"/>
        </w:rPr>
      </w:pPr>
    </w:p>
    <w:p w:rsidR="005E5CF6" w:rsidRDefault="005E5CF6" w:rsidP="0081413E">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5E5CF6" w:rsidRPr="00C17D3B" w:rsidRDefault="005E5CF6" w:rsidP="00C17D3B">
      <w:pPr>
        <w:tabs>
          <w:tab w:val="left" w:pos="1170"/>
        </w:tabs>
        <w:jc w:val="both"/>
        <w:rPr>
          <w:rFonts w:ascii="Cambria" w:hAnsi="Cambria"/>
          <w:b/>
          <w:noProof/>
          <w:sz w:val="22"/>
          <w:szCs w:val="22"/>
          <w:lang w:val="en-GB"/>
        </w:rPr>
      </w:pPr>
      <w:r w:rsidRPr="00C17D3B">
        <w:rPr>
          <w:rFonts w:asciiTheme="majorHAnsi" w:hAnsiTheme="majorHAnsi"/>
          <w:b/>
          <w:noProof/>
          <w:sz w:val="22"/>
          <w:szCs w:val="22"/>
          <w:lang w:val="en-GB"/>
        </w:rPr>
        <w:t>„</w:t>
      </w:r>
      <w:r w:rsidR="00C17D3B" w:rsidRPr="00C17D3B">
        <w:rPr>
          <w:rFonts w:ascii="Cambria" w:hAnsi="Cambria"/>
          <w:b/>
          <w:noProof/>
          <w:sz w:val="22"/>
          <w:szCs w:val="22"/>
          <w:lang w:val="en-GB"/>
        </w:rPr>
        <w:t>Approves the extension of interim directorsʼ mandates with a 2 months term from the expiry date, according to the provisions of art. 64</w:t>
      </w:r>
      <w:r w:rsidR="00C17D3B" w:rsidRPr="00C17D3B">
        <w:rPr>
          <w:rFonts w:ascii="Cambria" w:hAnsi="Cambria"/>
          <w:b/>
          <w:noProof/>
          <w:sz w:val="22"/>
          <w:szCs w:val="22"/>
          <w:vertAlign w:val="superscript"/>
          <w:lang w:val="en-GB"/>
        </w:rPr>
        <w:t xml:space="preserve">1 </w:t>
      </w:r>
      <w:r w:rsidR="00C17D3B" w:rsidRPr="00C17D3B">
        <w:rPr>
          <w:rFonts w:ascii="Cambria" w:hAnsi="Cambria"/>
          <w:b/>
          <w:noProof/>
          <w:sz w:val="22"/>
          <w:szCs w:val="22"/>
          <w:lang w:val="en-GB"/>
        </w:rPr>
        <w:t>para (5) of GEO 109/2011</w:t>
      </w:r>
      <w:r w:rsidRPr="00C17D3B">
        <w:rPr>
          <w:rFonts w:asciiTheme="majorHAnsi" w:hAnsiTheme="majorHAnsi"/>
          <w:b/>
          <w:noProof/>
          <w:sz w:val="22"/>
          <w:szCs w:val="22"/>
          <w:lang w:val="en-GB"/>
        </w:rPr>
        <w:t>”.</w:t>
      </w:r>
    </w:p>
    <w:p w:rsidR="005E5CF6" w:rsidRDefault="005E5CF6" w:rsidP="00C17D3B">
      <w:pPr>
        <w:suppressAutoHyphens w:val="0"/>
        <w:jc w:val="both"/>
        <w:rPr>
          <w:rFonts w:ascii="Cambria" w:hAnsi="Cambria"/>
          <w:noProof/>
          <w:sz w:val="22"/>
          <w:szCs w:val="22"/>
          <w:lang w:val="en-GB"/>
        </w:rPr>
      </w:pPr>
    </w:p>
    <w:p w:rsidR="005E5CF6" w:rsidRDefault="005E5CF6" w:rsidP="0081413E">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5E5CF6" w:rsidRDefault="005E5CF6" w:rsidP="005E5CF6">
      <w:pPr>
        <w:shd w:val="clear" w:color="auto" w:fill="FFFFFF"/>
        <w:jc w:val="both"/>
        <w:rPr>
          <w:rFonts w:ascii="Cambria" w:hAnsi="Cambria"/>
          <w:b/>
          <w:bCs/>
          <w:noProof/>
          <w:sz w:val="22"/>
          <w:szCs w:val="22"/>
          <w:lang w:val="en-GB"/>
        </w:rPr>
      </w:pPr>
    </w:p>
    <w:p w:rsidR="005E5CF6" w:rsidRDefault="005E5CF6" w:rsidP="005E5CF6">
      <w:pPr>
        <w:shd w:val="clear" w:color="auto" w:fill="FFFFFF"/>
        <w:jc w:val="both"/>
        <w:rPr>
          <w:rFonts w:ascii="Cambria" w:hAnsi="Cambria"/>
          <w:noProof/>
          <w:sz w:val="22"/>
          <w:szCs w:val="22"/>
          <w:lang w:val="en-GB"/>
        </w:rPr>
      </w:pPr>
    </w:p>
    <w:p w:rsidR="005E5CF6" w:rsidRDefault="005E5CF6" w:rsidP="005E5CF6">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 on the agenda:</w:t>
      </w:r>
    </w:p>
    <w:p w:rsidR="005E5CF6" w:rsidRPr="00C17D3B" w:rsidRDefault="005E5CF6" w:rsidP="00C17D3B">
      <w:pPr>
        <w:jc w:val="both"/>
        <w:rPr>
          <w:rFonts w:ascii="Cambria" w:hAnsi="Cambria"/>
          <w:b/>
          <w:sz w:val="22"/>
          <w:szCs w:val="22"/>
          <w:lang w:val="en-GB"/>
        </w:rPr>
      </w:pPr>
      <w:r w:rsidRPr="00C17D3B">
        <w:rPr>
          <w:rFonts w:asciiTheme="majorHAnsi" w:hAnsiTheme="majorHAnsi"/>
          <w:b/>
          <w:noProof/>
          <w:sz w:val="22"/>
          <w:szCs w:val="22"/>
          <w:lang w:val="en-GB"/>
        </w:rPr>
        <w:t>„</w:t>
      </w:r>
      <w:r w:rsidR="00C17D3B" w:rsidRPr="00C17D3B">
        <w:rPr>
          <w:rFonts w:ascii="Cambria" w:hAnsi="Cambria"/>
          <w:b/>
          <w:noProof/>
          <w:sz w:val="22"/>
          <w:szCs w:val="22"/>
          <w:lang w:val="en-GB"/>
        </w:rPr>
        <w:t xml:space="preserve">Approves the conclusion of addenda to the director agreements to extend by 2 months the term of the director </w:t>
      </w:r>
      <w:r w:rsidR="00C17D3B" w:rsidRPr="00C17D3B">
        <w:rPr>
          <w:rFonts w:ascii="Cambria" w:hAnsi="Cambria"/>
          <w:b/>
          <w:noProof/>
          <w:sz w:val="22"/>
          <w:szCs w:val="22"/>
          <w:lang w:val="en-GB"/>
        </w:rPr>
        <w:t>agreements of interim directors</w:t>
      </w:r>
      <w:r w:rsidRPr="00C17D3B">
        <w:rPr>
          <w:rFonts w:asciiTheme="majorHAnsi" w:hAnsiTheme="majorHAnsi"/>
          <w:b/>
          <w:noProof/>
          <w:sz w:val="22"/>
          <w:szCs w:val="22"/>
          <w:lang w:val="en-GB"/>
        </w:rPr>
        <w:t>.</w:t>
      </w:r>
    </w:p>
    <w:p w:rsidR="005E5CF6" w:rsidRDefault="005E5CF6" w:rsidP="005E5CF6">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634E4" w:rsidRPr="00D12211" w:rsidRDefault="00F634E4" w:rsidP="0066027A">
      <w:pPr>
        <w:suppressAutoHyphens w:val="0"/>
        <w:spacing w:before="240"/>
        <w:jc w:val="both"/>
        <w:rPr>
          <w:rFonts w:ascii="Cambria" w:hAnsi="Cambria"/>
          <w:noProof/>
          <w:sz w:val="22"/>
          <w:szCs w:val="22"/>
          <w:lang w:val="en-GB"/>
        </w:rPr>
      </w:pPr>
      <w:bookmarkStart w:id="0" w:name="_GoBack"/>
      <w:bookmarkEnd w:id="0"/>
    </w:p>
    <w:p w:rsidR="00F634E4" w:rsidRPr="00D12211" w:rsidRDefault="005B4DC0" w:rsidP="00C17D3B">
      <w:pPr>
        <w:shd w:val="clear" w:color="auto" w:fill="FFFFFF"/>
        <w:jc w:val="both"/>
        <w:rPr>
          <w:rFonts w:ascii="Cambria" w:hAnsi="Cambria"/>
          <w:noProof/>
          <w:sz w:val="22"/>
          <w:szCs w:val="22"/>
          <w:lang w:val="en-GB"/>
        </w:rPr>
      </w:pPr>
      <w:r w:rsidRPr="00D12211">
        <w:rPr>
          <w:rFonts w:ascii="Cambria" w:hAnsi="Cambria"/>
          <w:noProof/>
          <w:sz w:val="22"/>
          <w:szCs w:val="22"/>
          <w:lang w:val="en-GB"/>
        </w:rPr>
        <w:t>The draft Resolution for item 3</w:t>
      </w:r>
      <w:r w:rsidR="00F634E4" w:rsidRPr="00D12211">
        <w:rPr>
          <w:rFonts w:ascii="Cambria" w:hAnsi="Cambria"/>
          <w:noProof/>
          <w:sz w:val="22"/>
          <w:szCs w:val="22"/>
          <w:lang w:val="en-GB"/>
        </w:rPr>
        <w:t xml:space="preserve"> on the agenda:</w:t>
      </w:r>
    </w:p>
    <w:p w:rsidR="00167FF2" w:rsidRPr="00C17D3B" w:rsidRDefault="00167FF2" w:rsidP="00C17D3B">
      <w:pPr>
        <w:jc w:val="both"/>
        <w:rPr>
          <w:rFonts w:ascii="Cambria" w:hAnsi="Cambria"/>
          <w:b/>
          <w:sz w:val="22"/>
          <w:szCs w:val="22"/>
          <w:lang w:val="en-GB"/>
        </w:rPr>
      </w:pPr>
      <w:r w:rsidRPr="00C17D3B">
        <w:rPr>
          <w:rFonts w:asciiTheme="majorHAnsi" w:hAnsiTheme="majorHAnsi"/>
          <w:b/>
          <w:noProof/>
          <w:sz w:val="22"/>
          <w:szCs w:val="22"/>
          <w:lang w:val="en-GB"/>
        </w:rPr>
        <w:t>„</w:t>
      </w:r>
      <w:r w:rsidR="00C17D3B" w:rsidRPr="00C17D3B">
        <w:rPr>
          <w:rFonts w:ascii="Cambria" w:hAnsi="Cambria"/>
          <w:b/>
          <w:noProof/>
          <w:sz w:val="22"/>
          <w:szCs w:val="22"/>
          <w:lang w:val="en-GB"/>
        </w:rPr>
        <w:t xml:space="preserve">Mandates the representative of the major shareholder, the Ministry of Energy, to sign the addenda for the extension of the director </w:t>
      </w:r>
      <w:r w:rsidR="00C17D3B" w:rsidRPr="00C17D3B">
        <w:rPr>
          <w:rFonts w:ascii="Cambria" w:hAnsi="Cambria"/>
          <w:b/>
          <w:noProof/>
          <w:sz w:val="22"/>
          <w:szCs w:val="22"/>
          <w:lang w:val="en-GB"/>
        </w:rPr>
        <w:t>agreements of interim directors</w:t>
      </w:r>
      <w:r w:rsidRPr="00C17D3B">
        <w:rPr>
          <w:rFonts w:ascii="Cambria" w:hAnsi="Cambria"/>
          <w:b/>
          <w:iCs/>
          <w:noProof/>
          <w:sz w:val="22"/>
          <w:szCs w:val="22"/>
          <w:lang w:val="en-GB"/>
        </w:rPr>
        <w:t>”.</w:t>
      </w:r>
    </w:p>
    <w:p w:rsidR="00D53435" w:rsidRPr="00D12211" w:rsidRDefault="00D53435" w:rsidP="00C17D3B">
      <w:pPr>
        <w:ind w:right="9"/>
        <w:jc w:val="both"/>
        <w:rPr>
          <w:rFonts w:asciiTheme="majorHAnsi" w:hAnsiTheme="majorHAnsi"/>
          <w:b/>
          <w:sz w:val="22"/>
          <w:szCs w:val="22"/>
          <w:lang w:val="en-GB"/>
        </w:rPr>
      </w:pPr>
    </w:p>
    <w:p w:rsidR="00F634E4" w:rsidRPr="00D12211" w:rsidRDefault="00F634E4" w:rsidP="00D53435">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73017D" w:rsidRPr="00D12211" w:rsidRDefault="0073017D" w:rsidP="00D53435">
      <w:pPr>
        <w:shd w:val="clear" w:color="auto" w:fill="FFFFFF"/>
        <w:jc w:val="both"/>
        <w:rPr>
          <w:rFonts w:ascii="Cambria" w:hAnsi="Cambria"/>
          <w:noProof/>
          <w:sz w:val="22"/>
          <w:szCs w:val="22"/>
          <w:lang w:val="en-GB"/>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lastRenderedPageBreak/>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8F0C6D" w:rsidRDefault="008F0C6D" w:rsidP="00E106A2">
      <w:pPr>
        <w:jc w:val="both"/>
        <w:rPr>
          <w:rFonts w:ascii="Cambria" w:hAnsi="Cambria" w:cs="Arial"/>
          <w:noProof/>
          <w:sz w:val="22"/>
          <w:szCs w:val="22"/>
          <w:lang w:val="en-GB"/>
        </w:rPr>
      </w:pPr>
    </w:p>
    <w:p w:rsidR="00236BAF" w:rsidRDefault="00236BAF"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C17D3B">
        <w:rPr>
          <w:rFonts w:ascii="Cambria" w:hAnsi="Cambria" w:cs="Arial"/>
          <w:b/>
          <w:noProof/>
          <w:sz w:val="22"/>
          <w:szCs w:val="22"/>
          <w:u w:val="single"/>
          <w:lang w:val="en-GB"/>
        </w:rPr>
        <w:t>October 28</w:t>
      </w:r>
      <w:r w:rsidR="00DA5B59">
        <w:rPr>
          <w:rFonts w:ascii="Cambria" w:hAnsi="Cambria" w:cs="Arial"/>
          <w:b/>
          <w:noProof/>
          <w:sz w:val="22"/>
          <w:szCs w:val="22"/>
          <w:u w:val="single"/>
          <w:lang w:val="en-GB"/>
        </w:rPr>
        <w:t>, 2019</w:t>
      </w:r>
      <w:r w:rsidR="00C17D3B">
        <w:rPr>
          <w:rFonts w:ascii="Cambria" w:hAnsi="Cambria" w:cs="Arial"/>
          <w:b/>
          <w:noProof/>
          <w:sz w:val="22"/>
          <w:szCs w:val="22"/>
          <w:u w:val="single"/>
          <w:lang w:val="en-GB"/>
        </w:rPr>
        <w:t xml:space="preserve">, </w:t>
      </w:r>
      <w:r w:rsidR="00272CE8">
        <w:rPr>
          <w:rFonts w:ascii="Cambria" w:hAnsi="Cambria" w:cs="Arial"/>
          <w:b/>
          <w:noProof/>
          <w:sz w:val="22"/>
          <w:szCs w:val="22"/>
          <w:u w:val="single"/>
          <w:lang w:val="en-GB"/>
        </w:rPr>
        <w:t>1</w:t>
      </w:r>
      <w:r w:rsidR="00AA6FC9" w:rsidRPr="00AA6FC9">
        <w:rPr>
          <w:rFonts w:ascii="Cambria" w:hAnsi="Cambria" w:cs="Arial"/>
          <w:b/>
          <w:noProof/>
          <w:sz w:val="22"/>
          <w:szCs w:val="22"/>
          <w:u w:val="single"/>
          <w:lang w:val="en-GB"/>
        </w:rPr>
        <w:t>:00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 xml:space="preserve">(Romania time), </w:t>
      </w:r>
      <w:r w:rsidR="00C17D3B" w:rsidRPr="007337FE">
        <w:rPr>
          <w:rFonts w:ascii="Cambria" w:hAnsi="Cambria"/>
          <w:noProof/>
          <w:sz w:val="22"/>
          <w:szCs w:val="22"/>
          <w:lang w:val="en-GB"/>
        </w:rPr>
        <w:t>at the S</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G</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 xml:space="preserve"> ROMGAZ S</w:t>
      </w:r>
      <w:r w:rsidR="00C17D3B">
        <w:rPr>
          <w:rFonts w:ascii="Cambria" w:hAnsi="Cambria"/>
          <w:noProof/>
          <w:sz w:val="22"/>
          <w:szCs w:val="22"/>
          <w:lang w:val="en-GB"/>
        </w:rPr>
        <w:t>.</w:t>
      </w:r>
      <w:r w:rsidR="00C17D3B" w:rsidRPr="007337FE">
        <w:rPr>
          <w:rFonts w:ascii="Cambria" w:hAnsi="Cambria"/>
          <w:noProof/>
          <w:sz w:val="22"/>
          <w:szCs w:val="22"/>
          <w:lang w:val="en-GB"/>
        </w:rPr>
        <w:t>A</w:t>
      </w:r>
      <w:r w:rsidR="00C17D3B">
        <w:rPr>
          <w:rFonts w:ascii="Cambria" w:hAnsi="Cambria"/>
          <w:noProof/>
          <w:sz w:val="22"/>
          <w:szCs w:val="22"/>
          <w:lang w:val="en-GB"/>
        </w:rPr>
        <w:t>.</w:t>
      </w:r>
      <w:r w:rsidR="00C17D3B" w:rsidRPr="007337FE">
        <w:rPr>
          <w:rFonts w:ascii="Cambria" w:hAnsi="Cambria"/>
          <w:noProof/>
          <w:sz w:val="22"/>
          <w:szCs w:val="22"/>
          <w:lang w:val="en-GB"/>
        </w:rPr>
        <w:t xml:space="preserve"> working point located in Bucharest, Sector 1, 59 Grigore Alexandrescu Street, 5</w:t>
      </w:r>
      <w:r w:rsidR="00C17D3B" w:rsidRPr="007337FE">
        <w:rPr>
          <w:rFonts w:ascii="Cambria" w:hAnsi="Cambria"/>
          <w:noProof/>
          <w:sz w:val="22"/>
          <w:szCs w:val="22"/>
          <w:vertAlign w:val="superscript"/>
          <w:lang w:val="en-GB"/>
        </w:rPr>
        <w:t>th</w:t>
      </w:r>
      <w:r w:rsidR="00C17D3B" w:rsidRPr="007337FE">
        <w:rPr>
          <w:rFonts w:ascii="Cambria" w:hAnsi="Cambria"/>
          <w:noProof/>
          <w:sz w:val="22"/>
          <w:szCs w:val="22"/>
          <w:lang w:val="en-GB"/>
        </w:rPr>
        <w:t xml:space="preserve"> floor</w:t>
      </w:r>
      <w:r w:rsidRPr="00C74CF7">
        <w:rPr>
          <w:rFonts w:ascii="Cambria" w:hAnsi="Cambria" w:cs="Arial"/>
          <w:noProof/>
          <w:sz w:val="22"/>
          <w:szCs w:val="22"/>
          <w:lang w:val="en-GB"/>
        </w:rPr>
        <w:t>, if the meeting does not meet the legal or statutor</w:t>
      </w:r>
      <w:r w:rsidR="005A2354">
        <w:rPr>
          <w:rFonts w:ascii="Cambria" w:hAnsi="Cambria" w:cs="Arial"/>
          <w:noProof/>
          <w:sz w:val="22"/>
          <w:szCs w:val="22"/>
          <w:lang w:val="en-GB"/>
        </w:rPr>
        <w:t xml:space="preserve">y requirements for convening on </w:t>
      </w:r>
      <w:r w:rsidR="00C17D3B">
        <w:rPr>
          <w:rFonts w:ascii="Cambria" w:hAnsi="Cambria" w:cs="Arial"/>
          <w:b/>
          <w:noProof/>
          <w:sz w:val="22"/>
          <w:szCs w:val="22"/>
          <w:lang w:val="en-GB"/>
        </w:rPr>
        <w:t>October 26</w:t>
      </w:r>
      <w:r w:rsidR="00DA5B59">
        <w:rPr>
          <w:rFonts w:ascii="Cambria" w:hAnsi="Cambria" w:cs="Arial"/>
          <w:b/>
          <w:noProof/>
          <w:sz w:val="22"/>
          <w:szCs w:val="22"/>
          <w:lang w:val="en-GB"/>
        </w:rPr>
        <w:t>, 2019</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272CE8">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C17D3B">
        <w:rPr>
          <w:rFonts w:ascii="Cambria" w:hAnsi="Cambria" w:cs="Arial"/>
          <w:b/>
          <w:noProof/>
          <w:sz w:val="22"/>
          <w:szCs w:val="22"/>
          <w:lang w:val="en-GB"/>
        </w:rPr>
        <w:t>October 25</w:t>
      </w:r>
      <w:r w:rsidR="00DA5B59">
        <w:rPr>
          <w:rFonts w:ascii="Cambria" w:hAnsi="Cambria" w:cs="Arial"/>
          <w:b/>
          <w:noProof/>
          <w:sz w:val="22"/>
          <w:szCs w:val="22"/>
          <w:lang w:val="en-GB"/>
        </w:rPr>
        <w:t>, 2019</w:t>
      </w:r>
      <w:r w:rsidR="00272CE8">
        <w:rPr>
          <w:rFonts w:ascii="Cambria" w:hAnsi="Cambria" w:cs="Arial"/>
          <w:b/>
          <w:noProof/>
          <w:sz w:val="22"/>
          <w:szCs w:val="22"/>
          <w:lang w:val="en-GB"/>
        </w:rPr>
        <w:t>, 11</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w:t>
      </w:r>
      <w:r w:rsidR="00C10DF0">
        <w:rPr>
          <w:rFonts w:ascii="Cambria" w:hAnsi="Cambria" w:cs="Arial"/>
          <w:noProof/>
          <w:sz w:val="22"/>
          <w:szCs w:val="22"/>
          <w:lang w:val="en-GB"/>
        </w:rPr>
        <w:t xml:space="preserve">______________________________] </w:t>
      </w:r>
      <w:r w:rsidRPr="00C74CF7">
        <w:rPr>
          <w:rFonts w:ascii="Cambria" w:hAnsi="Cambria" w:cs="Arial"/>
          <w:noProof/>
          <w:sz w:val="22"/>
          <w:szCs w:val="22"/>
          <w:lang w:val="en-GB"/>
        </w:rPr>
        <w:t>(In case of collective shareholders, it will be signed by all shareholders)</w:t>
      </w:r>
    </w:p>
    <w:sectPr w:rsidR="007F5B80" w:rsidRPr="00C74CF7"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EFF" w:rsidRDefault="007E7EFF">
      <w:r>
        <w:separator/>
      </w:r>
    </w:p>
  </w:endnote>
  <w:endnote w:type="continuationSeparator" w:id="0">
    <w:p w:rsidR="007E7EFF" w:rsidRDefault="007E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C17D3B">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EFF" w:rsidRDefault="007E7EFF">
      <w:r>
        <w:separator/>
      </w:r>
    </w:p>
  </w:footnote>
  <w:footnote w:type="continuationSeparator" w:id="0">
    <w:p w:rsidR="007E7EFF" w:rsidRDefault="007E7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D240A"/>
    <w:rsid w:val="001F3A64"/>
    <w:rsid w:val="0023521B"/>
    <w:rsid w:val="00236BAF"/>
    <w:rsid w:val="00252117"/>
    <w:rsid w:val="00272CE8"/>
    <w:rsid w:val="0028261A"/>
    <w:rsid w:val="002A3CD6"/>
    <w:rsid w:val="002D3BAB"/>
    <w:rsid w:val="002E435B"/>
    <w:rsid w:val="00300312"/>
    <w:rsid w:val="00303D0E"/>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4E47C0"/>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270B7"/>
    <w:rsid w:val="0066027A"/>
    <w:rsid w:val="0066284A"/>
    <w:rsid w:val="00664887"/>
    <w:rsid w:val="006B6206"/>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B0E77"/>
    <w:rsid w:val="007C6F57"/>
    <w:rsid w:val="007E7EFF"/>
    <w:rsid w:val="007F4653"/>
    <w:rsid w:val="007F5B80"/>
    <w:rsid w:val="0081413E"/>
    <w:rsid w:val="008348DF"/>
    <w:rsid w:val="00860F86"/>
    <w:rsid w:val="008631FC"/>
    <w:rsid w:val="00867F8F"/>
    <w:rsid w:val="00876850"/>
    <w:rsid w:val="008777CD"/>
    <w:rsid w:val="00877BEA"/>
    <w:rsid w:val="00886F81"/>
    <w:rsid w:val="00896E98"/>
    <w:rsid w:val="008D62D6"/>
    <w:rsid w:val="008F0C6D"/>
    <w:rsid w:val="009076A3"/>
    <w:rsid w:val="00913C09"/>
    <w:rsid w:val="00923E15"/>
    <w:rsid w:val="00990E6E"/>
    <w:rsid w:val="009A7397"/>
    <w:rsid w:val="009B3CA5"/>
    <w:rsid w:val="009D0D47"/>
    <w:rsid w:val="009D77D4"/>
    <w:rsid w:val="009E5839"/>
    <w:rsid w:val="009F346D"/>
    <w:rsid w:val="009F53C3"/>
    <w:rsid w:val="00A078C4"/>
    <w:rsid w:val="00A21A2D"/>
    <w:rsid w:val="00A33E7F"/>
    <w:rsid w:val="00A51430"/>
    <w:rsid w:val="00A67696"/>
    <w:rsid w:val="00A71E73"/>
    <w:rsid w:val="00A75AC5"/>
    <w:rsid w:val="00AA6FC9"/>
    <w:rsid w:val="00AB0A2D"/>
    <w:rsid w:val="00AC69EC"/>
    <w:rsid w:val="00B24270"/>
    <w:rsid w:val="00B71507"/>
    <w:rsid w:val="00BE44B8"/>
    <w:rsid w:val="00BE6F81"/>
    <w:rsid w:val="00BF21F6"/>
    <w:rsid w:val="00C10DF0"/>
    <w:rsid w:val="00C12F98"/>
    <w:rsid w:val="00C17D3B"/>
    <w:rsid w:val="00C2419E"/>
    <w:rsid w:val="00C24792"/>
    <w:rsid w:val="00C25171"/>
    <w:rsid w:val="00C346F2"/>
    <w:rsid w:val="00C556B9"/>
    <w:rsid w:val="00C74CF7"/>
    <w:rsid w:val="00C845A1"/>
    <w:rsid w:val="00CA1C1A"/>
    <w:rsid w:val="00CE70D4"/>
    <w:rsid w:val="00CF4E5A"/>
    <w:rsid w:val="00D12211"/>
    <w:rsid w:val="00D17317"/>
    <w:rsid w:val="00D24801"/>
    <w:rsid w:val="00D26EE8"/>
    <w:rsid w:val="00D43006"/>
    <w:rsid w:val="00D53435"/>
    <w:rsid w:val="00D53B67"/>
    <w:rsid w:val="00D63A44"/>
    <w:rsid w:val="00D81480"/>
    <w:rsid w:val="00DA5B59"/>
    <w:rsid w:val="00DD4732"/>
    <w:rsid w:val="00DD6B28"/>
    <w:rsid w:val="00DE2123"/>
    <w:rsid w:val="00DE43B1"/>
    <w:rsid w:val="00E106A2"/>
    <w:rsid w:val="00E130CF"/>
    <w:rsid w:val="00E21189"/>
    <w:rsid w:val="00E306F1"/>
    <w:rsid w:val="00E5113B"/>
    <w:rsid w:val="00E55DD0"/>
    <w:rsid w:val="00E56EEA"/>
    <w:rsid w:val="00E63F15"/>
    <w:rsid w:val="00EB3365"/>
    <w:rsid w:val="00EB5F68"/>
    <w:rsid w:val="00EC1456"/>
    <w:rsid w:val="00EC6370"/>
    <w:rsid w:val="00F409A6"/>
    <w:rsid w:val="00F634E4"/>
    <w:rsid w:val="00F7487F"/>
    <w:rsid w:val="00F874E1"/>
    <w:rsid w:val="00FA496D"/>
    <w:rsid w:val="00FB0006"/>
    <w:rsid w:val="00FB286D"/>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4718C-0375-4EC1-90E2-B624280A4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50</cp:revision>
  <dcterms:created xsi:type="dcterms:W3CDTF">2019-03-25T09:12:00Z</dcterms:created>
  <dcterms:modified xsi:type="dcterms:W3CDTF">2019-09-25T09:16:00Z</dcterms:modified>
</cp:coreProperties>
</file>