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48" w:rsidRDefault="00A45E48" w:rsidP="00A45E48">
      <w:pPr>
        <w:suppressAutoHyphens w:val="0"/>
        <w:autoSpaceDE w:val="0"/>
        <w:autoSpaceDN w:val="0"/>
        <w:adjustRightInd w:val="0"/>
        <w:spacing w:before="240"/>
        <w:jc w:val="center"/>
        <w:rPr>
          <w:rFonts w:ascii="Cambria" w:hAnsi="Cambria"/>
          <w:b/>
          <w:bCs/>
          <w:noProof/>
          <w:sz w:val="22"/>
          <w:szCs w:val="22"/>
          <w:lang w:val="en-GB"/>
        </w:rPr>
      </w:pPr>
    </w:p>
    <w:p w:rsidR="00195A71" w:rsidRPr="00A33B98" w:rsidRDefault="00195A71" w:rsidP="00A45E48">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2D43B8">
        <w:rPr>
          <w:rFonts w:ascii="Cambria" w:hAnsi="Cambria" w:cs="Arial"/>
          <w:b/>
          <w:noProof/>
          <w:sz w:val="22"/>
          <w:szCs w:val="22"/>
          <w:lang w:val="en-GB"/>
        </w:rPr>
        <w:t>June 26/27</w:t>
      </w:r>
      <w:r w:rsidR="00F56B3E">
        <w:rPr>
          <w:rFonts w:ascii="Cambria" w:hAnsi="Cambria" w:cs="Arial"/>
          <w:b/>
          <w:noProof/>
          <w:sz w:val="22"/>
          <w:szCs w:val="22"/>
          <w:lang w:val="en-GB"/>
        </w:rPr>
        <w:t>, 2019</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2D43B8">
        <w:rPr>
          <w:rFonts w:ascii="Cambria" w:hAnsi="Cambria" w:cs="Arial"/>
          <w:b/>
          <w:noProof/>
          <w:sz w:val="22"/>
          <w:szCs w:val="22"/>
          <w:lang w:val="en-GB"/>
        </w:rPr>
        <w:t>June</w:t>
      </w:r>
      <w:r w:rsidR="00FA2905">
        <w:rPr>
          <w:rFonts w:ascii="Cambria" w:hAnsi="Cambria" w:cs="Arial"/>
          <w:b/>
          <w:noProof/>
          <w:sz w:val="22"/>
          <w:szCs w:val="22"/>
          <w:lang w:val="en-GB"/>
        </w:rPr>
        <w:t xml:space="preserve"> </w:t>
      </w:r>
      <w:r w:rsidR="002D43B8">
        <w:rPr>
          <w:rFonts w:ascii="Cambria" w:hAnsi="Cambria" w:cs="Arial"/>
          <w:b/>
          <w:noProof/>
          <w:sz w:val="22"/>
          <w:szCs w:val="22"/>
          <w:lang w:val="en-GB"/>
        </w:rPr>
        <w:t>14</w:t>
      </w:r>
      <w:r w:rsidR="00F56B3E">
        <w:rPr>
          <w:rFonts w:ascii="Cambria" w:hAnsi="Cambria" w:cs="Arial"/>
          <w:b/>
          <w:noProof/>
          <w:sz w:val="22"/>
          <w:szCs w:val="22"/>
          <w:lang w:val="en-GB"/>
        </w:rPr>
        <w:t>, 2019</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195A71" w:rsidRPr="00A33B98" w:rsidRDefault="00195A71" w:rsidP="00BF69C8">
      <w:pPr>
        <w:suppressAutoHyphens w:val="0"/>
        <w:jc w:val="both"/>
        <w:rPr>
          <w:rFonts w:ascii="Cambria" w:hAnsi="Cambria"/>
          <w:b/>
          <w:noProof/>
          <w:sz w:val="22"/>
          <w:szCs w:val="22"/>
          <w:u w:color="000000"/>
          <w:lang w:val="en-GB"/>
        </w:rPr>
      </w:pPr>
    </w:p>
    <w:p w:rsidR="002D43B8" w:rsidRPr="00C74CF7" w:rsidRDefault="002D43B8" w:rsidP="002D43B8">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June</w:t>
      </w:r>
      <w:r w:rsidRPr="00DA5B59">
        <w:rPr>
          <w:rFonts w:ascii="Cambria" w:hAnsi="Cambria" w:cs="Arial"/>
          <w:b/>
          <w:noProof/>
          <w:sz w:val="22"/>
          <w:szCs w:val="22"/>
          <w:lang w:val="en-GB"/>
        </w:rPr>
        <w:t xml:space="preserve"> </w:t>
      </w:r>
      <w:r>
        <w:rPr>
          <w:rFonts w:ascii="Cambria" w:hAnsi="Cambria" w:cs="Arial"/>
          <w:b/>
          <w:noProof/>
          <w:sz w:val="22"/>
          <w:szCs w:val="22"/>
          <w:lang w:val="en-GB"/>
        </w:rPr>
        <w:t>26, 2019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eastAsia="ro-RO"/>
        </w:rPr>
        <w:t>June</w:t>
      </w:r>
      <w:r w:rsidRPr="00DA5B59">
        <w:rPr>
          <w:rFonts w:ascii="Cambria" w:hAnsi="Cambria" w:cs="Arial"/>
          <w:b/>
          <w:noProof/>
          <w:sz w:val="22"/>
          <w:szCs w:val="22"/>
          <w:lang w:val="en-GB"/>
        </w:rPr>
        <w:t xml:space="preserve"> </w:t>
      </w:r>
      <w:r>
        <w:rPr>
          <w:rFonts w:ascii="Cambria" w:hAnsi="Cambria" w:cs="Arial"/>
          <w:b/>
          <w:noProof/>
          <w:sz w:val="22"/>
          <w:szCs w:val="22"/>
          <w:lang w:val="en-GB"/>
        </w:rPr>
        <w:t>26, 2019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at </w:t>
      </w:r>
      <w:r w:rsidRPr="00C74CF7">
        <w:rPr>
          <w:rFonts w:ascii="Cambria" w:hAnsi="Cambria" w:cs="Arial"/>
          <w:noProof/>
          <w:sz w:val="22"/>
          <w:szCs w:val="22"/>
          <w:lang w:val="en-GB"/>
        </w:rPr>
        <w:t>the headquarters of Societatea Nationala de Gaze Naturale „ROMGAZ” – S.A., located in Medias, 4 Constantin Motas square, Sibiu county, Romania, the conference room</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2D43B8" w:rsidRDefault="002D43B8" w:rsidP="002D43B8">
      <w:pPr>
        <w:shd w:val="clear" w:color="auto" w:fill="FFFFFF"/>
        <w:jc w:val="both"/>
        <w:rPr>
          <w:rFonts w:ascii="Cambria" w:hAnsi="Cambria" w:cs="Arial"/>
          <w:noProof/>
          <w:sz w:val="22"/>
          <w:szCs w:val="22"/>
          <w:lang w:val="en-GB"/>
        </w:rPr>
      </w:pPr>
    </w:p>
    <w:p w:rsidR="002D43B8" w:rsidRDefault="002D43B8" w:rsidP="002D43B8">
      <w:pPr>
        <w:shd w:val="clear" w:color="auto" w:fill="FFFFFF"/>
        <w:jc w:val="both"/>
        <w:rPr>
          <w:rFonts w:ascii="Cambria" w:hAnsi="Cambria"/>
          <w:sz w:val="22"/>
          <w:szCs w:val="22"/>
          <w:lang w:val="en-GB"/>
        </w:rPr>
      </w:pPr>
    </w:p>
    <w:p w:rsidR="002D43B8" w:rsidRPr="00477543" w:rsidRDefault="002D43B8" w:rsidP="002D43B8">
      <w:pPr>
        <w:shd w:val="clear" w:color="auto" w:fill="FFFFFF"/>
        <w:jc w:val="both"/>
        <w:rPr>
          <w:rFonts w:ascii="Cambria" w:hAnsi="Cambria"/>
          <w:sz w:val="22"/>
          <w:szCs w:val="22"/>
          <w:lang w:val="en-GB"/>
        </w:rPr>
      </w:pPr>
      <w:r w:rsidRPr="00477543">
        <w:rPr>
          <w:rFonts w:ascii="Cambria" w:hAnsi="Cambria"/>
          <w:sz w:val="22"/>
          <w:szCs w:val="22"/>
          <w:lang w:val="en-GB"/>
        </w:rPr>
        <w:t xml:space="preserve">The draft Resolution for item 2 on the agenda: </w:t>
      </w:r>
    </w:p>
    <w:p w:rsidR="002D43B8" w:rsidRPr="00477543" w:rsidRDefault="002D43B8" w:rsidP="002D43B8">
      <w:pPr>
        <w:spacing w:after="160" w:line="259" w:lineRule="auto"/>
        <w:rPr>
          <w:rFonts w:ascii="Cambria" w:hAnsi="Cambria" w:cs="Arial"/>
          <w:b/>
          <w:sz w:val="22"/>
          <w:szCs w:val="22"/>
        </w:rPr>
      </w:pPr>
      <w:r w:rsidRPr="00477543">
        <w:rPr>
          <w:rFonts w:asciiTheme="majorHAnsi" w:hAnsiTheme="majorHAnsi"/>
          <w:b/>
          <w:noProof/>
          <w:sz w:val="22"/>
          <w:szCs w:val="22"/>
          <w:lang w:val="en-GB"/>
        </w:rPr>
        <w:t>„</w:t>
      </w:r>
      <w:r w:rsidRPr="00477543">
        <w:rPr>
          <w:rFonts w:ascii="Cambria" w:hAnsi="Cambria" w:cs="Arial"/>
          <w:b/>
          <w:sz w:val="22"/>
          <w:szCs w:val="22"/>
        </w:rPr>
        <w:t>The mandate term of the Board of Directors members is:</w:t>
      </w:r>
    </w:p>
    <w:p w:rsidR="002D43B8" w:rsidRPr="00477543" w:rsidRDefault="002D43B8" w:rsidP="002D43B8">
      <w:pPr>
        <w:pStyle w:val="ListParagraph"/>
        <w:numPr>
          <w:ilvl w:val="0"/>
          <w:numId w:val="8"/>
        </w:numPr>
        <w:suppressAutoHyphens w:val="0"/>
        <w:spacing w:after="160" w:line="259" w:lineRule="auto"/>
        <w:jc w:val="both"/>
        <w:rPr>
          <w:rFonts w:ascii="Cambria" w:hAnsi="Cambria" w:cs="Arial"/>
          <w:b/>
          <w:sz w:val="22"/>
          <w:szCs w:val="22"/>
        </w:rPr>
      </w:pPr>
      <w:r w:rsidRPr="00477543">
        <w:rPr>
          <w:rFonts w:ascii="Cambria" w:hAnsi="Cambria" w:cs="Arial"/>
          <w:b/>
          <w:sz w:val="22"/>
          <w:szCs w:val="22"/>
        </w:rPr>
        <w:t>4 (four) months, in accordance with the provisions of GEO109/2011 on corporate governance of public enterprises, Art. 64</w:t>
      </w:r>
      <w:r w:rsidRPr="00477543">
        <w:rPr>
          <w:rFonts w:ascii="Cambria" w:hAnsi="Cambria" w:cs="Arial"/>
          <w:b/>
          <w:sz w:val="22"/>
          <w:szCs w:val="22"/>
          <w:vertAlign w:val="superscript"/>
        </w:rPr>
        <w:t>1</w:t>
      </w:r>
      <w:r w:rsidRPr="00477543">
        <w:rPr>
          <w:rFonts w:ascii="Cambria" w:hAnsi="Cambria" w:cs="Arial"/>
          <w:b/>
          <w:sz w:val="22"/>
          <w:szCs w:val="22"/>
        </w:rPr>
        <w:t xml:space="preserve"> as amended from time to time and approved by Law 111/2016, for interim directors appointed in accordance with Article 1 above;</w:t>
      </w:r>
    </w:p>
    <w:p w:rsidR="002D43B8" w:rsidRPr="00477543" w:rsidRDefault="002D43B8" w:rsidP="002D43B8">
      <w:pPr>
        <w:pStyle w:val="ListParagraph"/>
        <w:suppressAutoHyphens w:val="0"/>
        <w:spacing w:after="160" w:line="259" w:lineRule="auto"/>
        <w:ind w:left="360"/>
        <w:jc w:val="both"/>
        <w:rPr>
          <w:rFonts w:ascii="Cambria" w:hAnsi="Cambria" w:cs="Arial"/>
          <w:b/>
          <w:sz w:val="22"/>
          <w:szCs w:val="22"/>
        </w:rPr>
      </w:pPr>
    </w:p>
    <w:p w:rsidR="002D43B8" w:rsidRPr="00477543" w:rsidRDefault="002D43B8" w:rsidP="002D43B8">
      <w:pPr>
        <w:pStyle w:val="ListParagraph"/>
        <w:suppressAutoHyphens w:val="0"/>
        <w:ind w:left="360"/>
        <w:jc w:val="both"/>
        <w:rPr>
          <w:rFonts w:ascii="Cambria" w:hAnsi="Cambria"/>
          <w:sz w:val="22"/>
          <w:szCs w:val="22"/>
          <w:lang w:val="en-GB"/>
        </w:rPr>
      </w:pPr>
      <w:r w:rsidRPr="00477543">
        <w:rPr>
          <w:rFonts w:ascii="Cambria" w:hAnsi="Cambria"/>
          <w:sz w:val="22"/>
          <w:szCs w:val="22"/>
          <w:lang w:val="en-GB"/>
        </w:rPr>
        <w:t>For __________ Against_________ Abstain_________</w:t>
      </w:r>
    </w:p>
    <w:p w:rsidR="002D43B8" w:rsidRPr="00477543" w:rsidRDefault="002D43B8" w:rsidP="002D43B8">
      <w:pPr>
        <w:suppressAutoHyphens w:val="0"/>
        <w:spacing w:after="160" w:line="259" w:lineRule="auto"/>
        <w:jc w:val="both"/>
        <w:rPr>
          <w:rFonts w:ascii="Cambria" w:hAnsi="Cambria" w:cs="Arial"/>
          <w:b/>
          <w:sz w:val="22"/>
          <w:szCs w:val="22"/>
        </w:rPr>
      </w:pPr>
    </w:p>
    <w:p w:rsidR="002D43B8" w:rsidRPr="00477543" w:rsidRDefault="002D43B8" w:rsidP="002D43B8">
      <w:pPr>
        <w:pStyle w:val="ListParagraph"/>
        <w:numPr>
          <w:ilvl w:val="0"/>
          <w:numId w:val="8"/>
        </w:numPr>
        <w:suppressAutoHyphens w:val="0"/>
        <w:spacing w:after="160" w:line="259" w:lineRule="auto"/>
        <w:jc w:val="both"/>
        <w:rPr>
          <w:rFonts w:ascii="Cambria" w:hAnsi="Cambria" w:cs="Arial"/>
          <w:b/>
          <w:sz w:val="22"/>
          <w:szCs w:val="22"/>
        </w:rPr>
      </w:pPr>
      <w:r>
        <w:rPr>
          <w:rFonts w:ascii="Cambria" w:hAnsi="Cambria" w:cs="Arial"/>
          <w:b/>
          <w:sz w:val="22"/>
          <w:szCs w:val="22"/>
        </w:rPr>
        <w:t>E</w:t>
      </w:r>
      <w:r w:rsidRPr="00477543">
        <w:rPr>
          <w:rFonts w:ascii="Cambria" w:hAnsi="Cambria" w:cs="Arial"/>
          <w:b/>
          <w:sz w:val="22"/>
          <w:szCs w:val="22"/>
        </w:rPr>
        <w:t xml:space="preserve">qual with the remaining period of the mandate approved by OGMS Resolution no. 8 of July 6, 2018, article 2 for the Members of the Board reconfirmed in compliance with on corporate governance of public enterprises, Article 32 par. (8) </w:t>
      </w:r>
      <w:proofErr w:type="gramStart"/>
      <w:r w:rsidRPr="00477543">
        <w:rPr>
          <w:rFonts w:ascii="Cambria" w:hAnsi="Cambria" w:cs="Arial"/>
          <w:b/>
          <w:sz w:val="22"/>
          <w:szCs w:val="22"/>
        </w:rPr>
        <w:t>as</w:t>
      </w:r>
      <w:proofErr w:type="gramEnd"/>
      <w:r w:rsidRPr="00477543">
        <w:rPr>
          <w:rFonts w:ascii="Cambria" w:hAnsi="Cambria" w:cs="Arial"/>
          <w:b/>
          <w:sz w:val="22"/>
          <w:szCs w:val="22"/>
        </w:rPr>
        <w:t xml:space="preserve"> amended from time to time and approved by Law 111/2016</w:t>
      </w:r>
      <w:r w:rsidRPr="00477543">
        <w:rPr>
          <w:rFonts w:asciiTheme="majorHAnsi" w:hAnsiTheme="majorHAnsi"/>
          <w:b/>
          <w:noProof/>
          <w:sz w:val="22"/>
          <w:szCs w:val="22"/>
          <w:lang w:val="en-GB"/>
        </w:rPr>
        <w:t>”.</w:t>
      </w:r>
    </w:p>
    <w:p w:rsidR="002D43B8" w:rsidRPr="00477543" w:rsidRDefault="002D43B8" w:rsidP="002D43B8">
      <w:pPr>
        <w:suppressAutoHyphens w:val="0"/>
        <w:jc w:val="both"/>
        <w:rPr>
          <w:rFonts w:ascii="Cambria" w:hAnsi="Cambria"/>
          <w:sz w:val="22"/>
          <w:szCs w:val="22"/>
          <w:lang w:val="en-GB"/>
        </w:rPr>
      </w:pPr>
    </w:p>
    <w:p w:rsidR="002D43B8" w:rsidRPr="00477543" w:rsidRDefault="002D43B8" w:rsidP="002D43B8">
      <w:pPr>
        <w:suppressAutoHyphens w:val="0"/>
        <w:ind w:left="360"/>
        <w:jc w:val="both"/>
        <w:rPr>
          <w:rFonts w:ascii="Cambria" w:hAnsi="Cambria"/>
          <w:sz w:val="22"/>
          <w:szCs w:val="22"/>
          <w:lang w:val="en-GB"/>
        </w:rPr>
      </w:pPr>
      <w:r w:rsidRPr="00477543">
        <w:rPr>
          <w:rFonts w:ascii="Cambria" w:hAnsi="Cambria"/>
          <w:sz w:val="22"/>
          <w:szCs w:val="22"/>
          <w:lang w:val="en-GB"/>
        </w:rPr>
        <w:t>For __________ Against_________ Abstain_________</w:t>
      </w:r>
    </w:p>
    <w:p w:rsidR="002D43B8" w:rsidRDefault="002D43B8" w:rsidP="002D43B8">
      <w:pPr>
        <w:shd w:val="clear" w:color="auto" w:fill="FFFFFF"/>
        <w:jc w:val="both"/>
        <w:rPr>
          <w:rFonts w:ascii="Cambria" w:hAnsi="Cambria"/>
          <w:b/>
          <w:bCs/>
          <w:sz w:val="22"/>
          <w:szCs w:val="22"/>
          <w:lang w:val="en-GB"/>
        </w:rPr>
      </w:pPr>
    </w:p>
    <w:p w:rsidR="002D43B8" w:rsidRDefault="002D43B8" w:rsidP="002D43B8">
      <w:pPr>
        <w:shd w:val="clear" w:color="auto" w:fill="FFFFFF"/>
        <w:jc w:val="both"/>
        <w:rPr>
          <w:rFonts w:ascii="Cambria" w:hAnsi="Cambria"/>
          <w:noProof/>
          <w:sz w:val="22"/>
          <w:szCs w:val="22"/>
          <w:lang w:val="en-GB"/>
        </w:rPr>
      </w:pPr>
    </w:p>
    <w:p w:rsidR="002D43B8" w:rsidRDefault="002D43B8" w:rsidP="002D43B8">
      <w:pPr>
        <w:shd w:val="clear" w:color="auto" w:fill="FFFFFF"/>
        <w:jc w:val="both"/>
        <w:rPr>
          <w:rFonts w:ascii="Cambria" w:hAnsi="Cambria"/>
          <w:sz w:val="22"/>
          <w:szCs w:val="22"/>
          <w:lang w:val="en-GB"/>
        </w:rPr>
      </w:pPr>
    </w:p>
    <w:p w:rsidR="002D43B8" w:rsidRDefault="002D43B8" w:rsidP="002D43B8">
      <w:pPr>
        <w:shd w:val="clear" w:color="auto" w:fill="FFFFFF"/>
        <w:jc w:val="both"/>
        <w:rPr>
          <w:rFonts w:ascii="Cambria" w:hAnsi="Cambria"/>
          <w:sz w:val="22"/>
          <w:szCs w:val="22"/>
          <w:lang w:val="en-GB"/>
        </w:rPr>
      </w:pPr>
    </w:p>
    <w:p w:rsidR="002D43B8" w:rsidRDefault="002D43B8" w:rsidP="002D43B8">
      <w:pPr>
        <w:shd w:val="clear" w:color="auto" w:fill="FFFFFF"/>
        <w:jc w:val="both"/>
        <w:rPr>
          <w:rFonts w:ascii="Cambria" w:hAnsi="Cambria"/>
          <w:sz w:val="22"/>
          <w:szCs w:val="22"/>
          <w:lang w:val="en-GB"/>
        </w:rPr>
      </w:pPr>
    </w:p>
    <w:p w:rsidR="002D43B8" w:rsidRDefault="002D43B8" w:rsidP="002D43B8">
      <w:pPr>
        <w:shd w:val="clear" w:color="auto" w:fill="FFFFFF"/>
        <w:jc w:val="both"/>
        <w:rPr>
          <w:rFonts w:ascii="Cambria" w:hAnsi="Cambria"/>
          <w:sz w:val="22"/>
          <w:szCs w:val="22"/>
          <w:lang w:val="en-GB"/>
        </w:rPr>
      </w:pPr>
    </w:p>
    <w:p w:rsidR="002D43B8" w:rsidRPr="0014190A" w:rsidRDefault="002D43B8" w:rsidP="002D43B8">
      <w:pPr>
        <w:shd w:val="clear" w:color="auto" w:fill="FFFFFF"/>
        <w:jc w:val="both"/>
        <w:rPr>
          <w:rFonts w:ascii="Cambria" w:hAnsi="Cambria"/>
          <w:noProof/>
          <w:sz w:val="22"/>
          <w:szCs w:val="22"/>
          <w:lang w:val="en-GB"/>
        </w:rPr>
      </w:pPr>
      <w:r>
        <w:rPr>
          <w:rFonts w:ascii="Cambria" w:hAnsi="Cambria"/>
          <w:sz w:val="22"/>
          <w:szCs w:val="22"/>
          <w:lang w:val="en-GB"/>
        </w:rPr>
        <w:lastRenderedPageBreak/>
        <w:t>The draft Resolution for item 3</w:t>
      </w:r>
      <w:r w:rsidRPr="0014190A">
        <w:rPr>
          <w:rFonts w:ascii="Cambria" w:hAnsi="Cambria"/>
          <w:sz w:val="22"/>
          <w:szCs w:val="22"/>
          <w:lang w:val="en-GB"/>
        </w:rPr>
        <w:t xml:space="preserve"> on the agenda:</w:t>
      </w:r>
    </w:p>
    <w:p w:rsidR="002D43B8" w:rsidRPr="00477543" w:rsidRDefault="002D43B8" w:rsidP="002D43B8">
      <w:pPr>
        <w:spacing w:after="160" w:line="259" w:lineRule="auto"/>
        <w:rPr>
          <w:rFonts w:ascii="Cambria" w:hAnsi="Cambria" w:cs="Arial"/>
          <w:b/>
          <w:sz w:val="22"/>
          <w:szCs w:val="22"/>
        </w:rPr>
      </w:pPr>
      <w:r w:rsidRPr="00477543">
        <w:rPr>
          <w:rFonts w:asciiTheme="majorHAnsi" w:hAnsiTheme="majorHAnsi"/>
          <w:b/>
          <w:sz w:val="22"/>
          <w:szCs w:val="22"/>
          <w:lang w:val="en-GB"/>
        </w:rPr>
        <w:t>„</w:t>
      </w:r>
      <w:r w:rsidRPr="00477543">
        <w:rPr>
          <w:rFonts w:ascii="Cambria" w:hAnsi="Cambria" w:cs="Arial"/>
          <w:b/>
          <w:sz w:val="22"/>
          <w:szCs w:val="22"/>
        </w:rPr>
        <w:t>The fixed gross monthly indemnity of the directors elected by means of the cumulative voting method is established in accordance with the OGMS Resolution no. 8 of July 6, 2018, Article 3</w:t>
      </w:r>
      <w:r>
        <w:rPr>
          <w:rFonts w:ascii="Cambria" w:hAnsi="Cambria" w:cs="Arial"/>
          <w:b/>
          <w:sz w:val="22"/>
          <w:szCs w:val="22"/>
        </w:rPr>
        <w:t>”</w:t>
      </w:r>
      <w:bookmarkStart w:id="0" w:name="_GoBack"/>
      <w:bookmarkEnd w:id="0"/>
      <w:r w:rsidRPr="00477543">
        <w:rPr>
          <w:rFonts w:ascii="Cambria" w:hAnsi="Cambria" w:cs="Arial"/>
          <w:b/>
          <w:sz w:val="22"/>
          <w:szCs w:val="22"/>
        </w:rPr>
        <w:t>.</w:t>
      </w:r>
    </w:p>
    <w:p w:rsidR="002D43B8" w:rsidRDefault="002D43B8" w:rsidP="002D43B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2D43B8" w:rsidRDefault="002D43B8" w:rsidP="002D43B8">
      <w:pPr>
        <w:suppressAutoHyphens w:val="0"/>
        <w:spacing w:before="240"/>
        <w:jc w:val="both"/>
        <w:rPr>
          <w:rFonts w:ascii="Cambria" w:hAnsi="Cambria"/>
          <w:noProof/>
          <w:sz w:val="22"/>
          <w:szCs w:val="22"/>
          <w:lang w:val="en-GB"/>
        </w:rPr>
      </w:pPr>
    </w:p>
    <w:p w:rsidR="002D43B8" w:rsidRPr="00C74CF7" w:rsidRDefault="002D43B8" w:rsidP="002D43B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2D43B8" w:rsidRPr="00477543" w:rsidRDefault="002D43B8" w:rsidP="002D43B8">
      <w:pPr>
        <w:rPr>
          <w:rFonts w:ascii="Cambria" w:hAnsi="Cambria"/>
          <w:b/>
          <w:sz w:val="24"/>
          <w:szCs w:val="24"/>
          <w:lang w:val="en-GB"/>
        </w:rPr>
      </w:pPr>
      <w:r w:rsidRPr="00477543">
        <w:rPr>
          <w:rFonts w:asciiTheme="majorHAnsi" w:hAnsiTheme="majorHAnsi"/>
          <w:b/>
          <w:noProof/>
          <w:sz w:val="22"/>
          <w:szCs w:val="22"/>
          <w:lang w:val="en-GB"/>
        </w:rPr>
        <w:t>„</w:t>
      </w:r>
      <w:r w:rsidRPr="00477543">
        <w:rPr>
          <w:rFonts w:ascii="Cambria" w:hAnsi="Cambria"/>
          <w:b/>
          <w:sz w:val="24"/>
          <w:szCs w:val="24"/>
        </w:rPr>
        <w:t>Director’s Agreement form to be concluded with the interim directors elected by cumulative voting, as annexed, is approved. For reconfirmed directors the provisions of director’s agreements concluded at the day of appointment and the related addenda (if applicable) are valid</w:t>
      </w:r>
      <w:r>
        <w:rPr>
          <w:rFonts w:ascii="Cambria" w:hAnsi="Cambria"/>
          <w:b/>
          <w:sz w:val="24"/>
          <w:szCs w:val="24"/>
        </w:rPr>
        <w:t>”</w:t>
      </w:r>
      <w:r w:rsidRPr="00477543">
        <w:rPr>
          <w:rFonts w:ascii="Cambria" w:hAnsi="Cambria"/>
          <w:b/>
          <w:sz w:val="24"/>
          <w:szCs w:val="24"/>
        </w:rPr>
        <w:t>.</w:t>
      </w:r>
    </w:p>
    <w:p w:rsidR="002D43B8" w:rsidRPr="00D53435" w:rsidRDefault="002D43B8" w:rsidP="002D43B8">
      <w:pPr>
        <w:ind w:right="9"/>
        <w:jc w:val="both"/>
        <w:rPr>
          <w:rFonts w:asciiTheme="majorHAnsi" w:hAnsiTheme="majorHAnsi"/>
          <w:b/>
          <w:sz w:val="22"/>
          <w:szCs w:val="22"/>
          <w:lang w:val="en-GB"/>
        </w:rPr>
      </w:pPr>
    </w:p>
    <w:p w:rsidR="002D43B8" w:rsidRPr="00A33B98" w:rsidRDefault="002D43B8" w:rsidP="002D43B8">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2D43B8" w:rsidRDefault="002D43B8" w:rsidP="002D43B8">
      <w:pPr>
        <w:shd w:val="clear" w:color="auto" w:fill="FFFFFF"/>
        <w:jc w:val="both"/>
        <w:rPr>
          <w:rFonts w:ascii="Cambria" w:hAnsi="Cambria"/>
          <w:noProof/>
          <w:sz w:val="22"/>
          <w:szCs w:val="22"/>
          <w:lang w:val="en-GB"/>
        </w:rPr>
      </w:pPr>
    </w:p>
    <w:p w:rsidR="002D43B8" w:rsidRDefault="002D43B8" w:rsidP="002D43B8">
      <w:pPr>
        <w:shd w:val="clear" w:color="auto" w:fill="FFFFFF"/>
        <w:jc w:val="both"/>
        <w:rPr>
          <w:rFonts w:ascii="Cambria" w:hAnsi="Cambria"/>
          <w:noProof/>
          <w:sz w:val="22"/>
          <w:szCs w:val="22"/>
          <w:lang w:val="en-GB"/>
        </w:rPr>
      </w:pPr>
    </w:p>
    <w:p w:rsidR="002D43B8" w:rsidRPr="00C74CF7" w:rsidRDefault="002D43B8" w:rsidP="002D43B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2D43B8" w:rsidRPr="00477543" w:rsidRDefault="002D43B8" w:rsidP="002D43B8">
      <w:pPr>
        <w:spacing w:after="160" w:line="259" w:lineRule="auto"/>
        <w:rPr>
          <w:rFonts w:ascii="Cambria" w:hAnsi="Cambria" w:cs="Arial"/>
          <w:b/>
          <w:sz w:val="22"/>
          <w:szCs w:val="22"/>
        </w:rPr>
      </w:pPr>
      <w:r w:rsidRPr="00477543">
        <w:rPr>
          <w:rFonts w:ascii="Cambria" w:hAnsi="Cambria" w:cs="Arial"/>
          <w:b/>
          <w:sz w:val="22"/>
          <w:szCs w:val="22"/>
        </w:rPr>
        <w:t xml:space="preserve">„The representative of the majority shareholder, the Romanian State acting through the Ministry of Energy, is mandated to sign the mandate contracts with the members of S.N.G.N. </w:t>
      </w:r>
      <w:proofErr w:type="spellStart"/>
      <w:r w:rsidRPr="00477543">
        <w:rPr>
          <w:rFonts w:ascii="Cambria" w:hAnsi="Cambria" w:cs="Arial"/>
          <w:b/>
          <w:sz w:val="22"/>
          <w:szCs w:val="22"/>
        </w:rPr>
        <w:t>Romgaz</w:t>
      </w:r>
      <w:proofErr w:type="spellEnd"/>
      <w:r w:rsidRPr="00477543">
        <w:rPr>
          <w:rFonts w:ascii="Cambria" w:hAnsi="Cambria" w:cs="Arial"/>
          <w:b/>
          <w:sz w:val="22"/>
          <w:szCs w:val="22"/>
        </w:rPr>
        <w:t xml:space="preserve"> S.A. Board of Directors”.</w:t>
      </w:r>
    </w:p>
    <w:p w:rsidR="002D43B8" w:rsidRPr="00477543" w:rsidRDefault="002D43B8" w:rsidP="002D43B8">
      <w:pPr>
        <w:spacing w:before="240"/>
        <w:jc w:val="both"/>
        <w:rPr>
          <w:rFonts w:ascii="Cambria" w:hAnsi="Cambria" w:cs="Arial"/>
          <w:b/>
          <w:i/>
          <w:noProof/>
          <w:sz w:val="22"/>
          <w:szCs w:val="22"/>
          <w:lang w:val="en-GB" w:eastAsia="ro-RO"/>
        </w:rPr>
      </w:pPr>
    </w:p>
    <w:p w:rsidR="002D43B8" w:rsidRPr="00A33B98" w:rsidRDefault="002D43B8" w:rsidP="002D43B8">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2D43B8" w:rsidRDefault="002D43B8" w:rsidP="002D43B8">
      <w:pPr>
        <w:spacing w:before="240"/>
        <w:jc w:val="both"/>
        <w:rPr>
          <w:rFonts w:ascii="Cambria" w:hAnsi="Cambria" w:cs="Arial"/>
          <w:i/>
          <w:noProof/>
          <w:sz w:val="22"/>
          <w:szCs w:val="22"/>
          <w:lang w:val="en-GB" w:eastAsia="ro-RO"/>
        </w:rPr>
      </w:pPr>
    </w:p>
    <w:p w:rsidR="002D43B8" w:rsidRPr="00C74CF7" w:rsidRDefault="002D43B8" w:rsidP="002D43B8">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2D43B8" w:rsidRPr="00C74CF7" w:rsidRDefault="002D43B8" w:rsidP="002D43B8">
      <w:pPr>
        <w:jc w:val="both"/>
        <w:rPr>
          <w:rFonts w:ascii="Cambria" w:hAnsi="Cambria" w:cs="Arial"/>
          <w:noProof/>
          <w:sz w:val="22"/>
          <w:szCs w:val="22"/>
          <w:lang w:val="en-GB"/>
        </w:rPr>
      </w:pPr>
    </w:p>
    <w:p w:rsidR="002D43B8" w:rsidRDefault="002D43B8" w:rsidP="002D43B8">
      <w:pPr>
        <w:jc w:val="both"/>
        <w:rPr>
          <w:rFonts w:ascii="Cambria" w:hAnsi="Cambria" w:cs="Arial"/>
          <w:noProof/>
          <w:sz w:val="22"/>
          <w:szCs w:val="22"/>
          <w:lang w:val="en-GB"/>
        </w:rPr>
      </w:pPr>
    </w:p>
    <w:p w:rsidR="002D43B8" w:rsidRDefault="002D43B8" w:rsidP="002D43B8">
      <w:pPr>
        <w:jc w:val="both"/>
        <w:rPr>
          <w:rFonts w:ascii="Cambria" w:hAnsi="Cambria" w:cs="Arial"/>
          <w:noProof/>
          <w:sz w:val="22"/>
          <w:szCs w:val="22"/>
          <w:lang w:val="en-GB"/>
        </w:rPr>
      </w:pPr>
    </w:p>
    <w:p w:rsidR="002D43B8" w:rsidRDefault="002D43B8" w:rsidP="002D43B8">
      <w:pPr>
        <w:jc w:val="both"/>
        <w:rPr>
          <w:rFonts w:ascii="Cambria" w:hAnsi="Cambria" w:cs="Arial"/>
          <w:noProof/>
          <w:sz w:val="22"/>
          <w:szCs w:val="22"/>
          <w:lang w:val="en-GB"/>
        </w:rPr>
      </w:pPr>
    </w:p>
    <w:p w:rsidR="002D43B8" w:rsidRPr="00C74CF7" w:rsidRDefault="002D43B8" w:rsidP="002D43B8">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June 27, 2019</w:t>
      </w:r>
      <w:r w:rsidRPr="00C74CF7">
        <w:rPr>
          <w:rFonts w:ascii="Cambria" w:hAnsi="Cambria" w:cs="Arial"/>
          <w:b/>
          <w:noProof/>
          <w:sz w:val="22"/>
          <w:szCs w:val="22"/>
          <w:u w:val="single"/>
          <w:lang w:val="en-GB"/>
        </w:rPr>
        <w:t xml:space="preserve">, </w:t>
      </w:r>
      <w:r>
        <w:rPr>
          <w:rFonts w:ascii="Cambria" w:hAnsi="Cambria" w:cs="Arial"/>
          <w:b/>
          <w:noProof/>
          <w:sz w:val="22"/>
          <w:szCs w:val="22"/>
          <w:u w:val="single"/>
          <w:lang w:val="en-GB"/>
        </w:rPr>
        <w:t>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June 26, 2019</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2D43B8" w:rsidRPr="00C74CF7" w:rsidRDefault="002D43B8" w:rsidP="002D43B8">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June 25, 2019,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C43176" w:rsidRDefault="00C43176" w:rsidP="00C43176">
      <w:pPr>
        <w:spacing w:before="240"/>
        <w:jc w:val="both"/>
        <w:rPr>
          <w:rFonts w:ascii="Cambria" w:hAnsi="Cambria" w:cs="Arial"/>
          <w:noProof/>
          <w:sz w:val="22"/>
          <w:szCs w:val="22"/>
          <w:lang w:val="en-GB"/>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D23412">
      <w:footerReference w:type="even" r:id="rId7"/>
      <w:footerReference w:type="default" r:id="rId8"/>
      <w:pgSz w:w="11907" w:h="16840" w:code="9"/>
      <w:pgMar w:top="1134"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65" w:rsidRDefault="00F93165">
      <w:r>
        <w:separator/>
      </w:r>
    </w:p>
  </w:endnote>
  <w:endnote w:type="continuationSeparator" w:id="0">
    <w:p w:rsidR="00F93165" w:rsidRDefault="00F9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43B8">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65" w:rsidRDefault="00F93165">
      <w:r>
        <w:separator/>
      </w:r>
    </w:p>
  </w:footnote>
  <w:footnote w:type="continuationSeparator" w:id="0">
    <w:p w:rsidR="00F93165" w:rsidRDefault="00F931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04051A"/>
    <w:multiLevelType w:val="hybridMultilevel"/>
    <w:tmpl w:val="71DED382"/>
    <w:lvl w:ilvl="0" w:tplc="EE6A1B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71630"/>
    <w:rsid w:val="00071D61"/>
    <w:rsid w:val="000F2169"/>
    <w:rsid w:val="00111283"/>
    <w:rsid w:val="001436E3"/>
    <w:rsid w:val="00187E98"/>
    <w:rsid w:val="00195A71"/>
    <w:rsid w:val="001B702F"/>
    <w:rsid w:val="001E52FE"/>
    <w:rsid w:val="001E7E71"/>
    <w:rsid w:val="00234F31"/>
    <w:rsid w:val="00246AB4"/>
    <w:rsid w:val="00276F5B"/>
    <w:rsid w:val="002C234F"/>
    <w:rsid w:val="002D43B8"/>
    <w:rsid w:val="0031417F"/>
    <w:rsid w:val="00324381"/>
    <w:rsid w:val="0032588E"/>
    <w:rsid w:val="003D1E9E"/>
    <w:rsid w:val="003F2E6D"/>
    <w:rsid w:val="00401947"/>
    <w:rsid w:val="00463BD4"/>
    <w:rsid w:val="0046496A"/>
    <w:rsid w:val="004D2B9D"/>
    <w:rsid w:val="00542D8A"/>
    <w:rsid w:val="0055646B"/>
    <w:rsid w:val="0057133A"/>
    <w:rsid w:val="005846BD"/>
    <w:rsid w:val="005C651D"/>
    <w:rsid w:val="006757AF"/>
    <w:rsid w:val="006B7E4E"/>
    <w:rsid w:val="0074661B"/>
    <w:rsid w:val="0077691A"/>
    <w:rsid w:val="007C3A6B"/>
    <w:rsid w:val="007D052C"/>
    <w:rsid w:val="007D0E38"/>
    <w:rsid w:val="007F5B80"/>
    <w:rsid w:val="00811000"/>
    <w:rsid w:val="0082612F"/>
    <w:rsid w:val="0083537C"/>
    <w:rsid w:val="0086192C"/>
    <w:rsid w:val="00892373"/>
    <w:rsid w:val="008A1124"/>
    <w:rsid w:val="008C7F50"/>
    <w:rsid w:val="008E6137"/>
    <w:rsid w:val="008F06DE"/>
    <w:rsid w:val="00906515"/>
    <w:rsid w:val="009A5240"/>
    <w:rsid w:val="00A26AC5"/>
    <w:rsid w:val="00A33B98"/>
    <w:rsid w:val="00A45E48"/>
    <w:rsid w:val="00A670CE"/>
    <w:rsid w:val="00A74721"/>
    <w:rsid w:val="00A81312"/>
    <w:rsid w:val="00AA3459"/>
    <w:rsid w:val="00AB03F4"/>
    <w:rsid w:val="00B15F63"/>
    <w:rsid w:val="00B364CE"/>
    <w:rsid w:val="00B60748"/>
    <w:rsid w:val="00B714BD"/>
    <w:rsid w:val="00BB77DA"/>
    <w:rsid w:val="00BF69C8"/>
    <w:rsid w:val="00C07160"/>
    <w:rsid w:val="00C43176"/>
    <w:rsid w:val="00C5376C"/>
    <w:rsid w:val="00CC3F89"/>
    <w:rsid w:val="00CD3E5C"/>
    <w:rsid w:val="00D23412"/>
    <w:rsid w:val="00D3021C"/>
    <w:rsid w:val="00D33A47"/>
    <w:rsid w:val="00D66967"/>
    <w:rsid w:val="00DE4949"/>
    <w:rsid w:val="00DF6167"/>
    <w:rsid w:val="00E1601A"/>
    <w:rsid w:val="00E62C63"/>
    <w:rsid w:val="00E67A09"/>
    <w:rsid w:val="00EA2AC4"/>
    <w:rsid w:val="00EB4EAA"/>
    <w:rsid w:val="00EF09AA"/>
    <w:rsid w:val="00F40421"/>
    <w:rsid w:val="00F42A25"/>
    <w:rsid w:val="00F54D6A"/>
    <w:rsid w:val="00F56B3E"/>
    <w:rsid w:val="00F76094"/>
    <w:rsid w:val="00F93165"/>
    <w:rsid w:val="00FA2905"/>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cp:revision>
  <dcterms:created xsi:type="dcterms:W3CDTF">2018-08-15T19:26:00Z</dcterms:created>
  <dcterms:modified xsi:type="dcterms:W3CDTF">2019-05-22T11:50:00Z</dcterms:modified>
</cp:coreProperties>
</file>