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E04" w:rsidRPr="00027A6D" w:rsidRDefault="00962E04" w:rsidP="00A25D03">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w:t>
      </w:r>
      <w:r w:rsidR="00477A72">
        <w:rPr>
          <w:rFonts w:ascii="Trebuchet MS" w:hAnsi="Trebuchet MS" w:cs="Arial"/>
          <w:noProof/>
          <w:sz w:val="22"/>
          <w:szCs w:val="22"/>
          <w:lang w:val="ro-RO"/>
        </w:rPr>
        <w:t>Extrao</w:t>
      </w:r>
      <w:r w:rsidRPr="00027A6D">
        <w:rPr>
          <w:rFonts w:ascii="Trebuchet MS" w:hAnsi="Trebuchet MS" w:cs="Arial"/>
          <w:noProof/>
          <w:sz w:val="22"/>
          <w:szCs w:val="22"/>
          <w:lang w:val="ro-RO"/>
        </w:rPr>
        <w:t xml:space="preserve">rdinară a Acţionarilor </w:t>
      </w:r>
    </w:p>
    <w:p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D9122B">
        <w:rPr>
          <w:rFonts w:ascii="Trebuchet MS" w:hAnsi="Trebuchet MS" w:cs="Arial"/>
          <w:b/>
          <w:noProof/>
          <w:sz w:val="22"/>
          <w:szCs w:val="22"/>
          <w:lang w:val="ro-RO"/>
        </w:rPr>
        <w:t>1</w:t>
      </w:r>
      <w:r w:rsidR="00A25D03">
        <w:rPr>
          <w:rFonts w:ascii="Trebuchet MS" w:hAnsi="Trebuchet MS" w:cs="Arial"/>
          <w:b/>
          <w:noProof/>
          <w:sz w:val="22"/>
          <w:szCs w:val="22"/>
          <w:lang w:val="ro-RO"/>
        </w:rPr>
        <w:t>1</w:t>
      </w:r>
      <w:r w:rsidR="007E1760" w:rsidRPr="00212228">
        <w:rPr>
          <w:rFonts w:ascii="Trebuchet MS" w:hAnsi="Trebuchet MS" w:cs="Arial"/>
          <w:b/>
          <w:noProof/>
          <w:sz w:val="22"/>
          <w:szCs w:val="22"/>
          <w:lang w:val="ro-RO"/>
        </w:rPr>
        <w:t>/</w:t>
      </w:r>
      <w:r w:rsidR="00A25D03">
        <w:rPr>
          <w:rFonts w:ascii="Trebuchet MS" w:hAnsi="Trebuchet MS" w:cs="Arial"/>
          <w:b/>
          <w:noProof/>
          <w:sz w:val="22"/>
          <w:szCs w:val="22"/>
          <w:lang w:val="ro-RO"/>
        </w:rPr>
        <w:t>1</w:t>
      </w:r>
      <w:r w:rsidR="00D9122B">
        <w:rPr>
          <w:rFonts w:ascii="Trebuchet MS" w:hAnsi="Trebuchet MS" w:cs="Arial"/>
          <w:b/>
          <w:noProof/>
          <w:sz w:val="22"/>
          <w:szCs w:val="22"/>
          <w:lang w:val="ro-RO"/>
        </w:rPr>
        <w:t>2</w:t>
      </w:r>
      <w:r w:rsidR="007E1760" w:rsidRPr="00212228">
        <w:rPr>
          <w:rFonts w:ascii="Trebuchet MS" w:hAnsi="Trebuchet MS" w:cs="Arial"/>
          <w:b/>
          <w:noProof/>
          <w:sz w:val="22"/>
          <w:szCs w:val="22"/>
          <w:lang w:val="ro-RO"/>
        </w:rPr>
        <w:t xml:space="preserve"> </w:t>
      </w:r>
      <w:r w:rsidR="00A25D03">
        <w:rPr>
          <w:rFonts w:ascii="Trebuchet MS" w:hAnsi="Trebuchet MS" w:cs="Arial"/>
          <w:b/>
          <w:noProof/>
          <w:sz w:val="22"/>
          <w:szCs w:val="22"/>
          <w:lang w:val="ro-RO"/>
        </w:rPr>
        <w:t>septembrie</w:t>
      </w:r>
      <w:r w:rsidR="004C7282">
        <w:rPr>
          <w:rFonts w:ascii="Trebuchet MS" w:hAnsi="Trebuchet MS" w:cs="Arial"/>
          <w:b/>
          <w:noProof/>
          <w:sz w:val="22"/>
          <w:szCs w:val="22"/>
          <w:lang w:val="ro-RO"/>
        </w:rPr>
        <w:t xml:space="preserve"> 2024</w:t>
      </w:r>
    </w:p>
    <w:p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acţionar la Data de Referinţă, adică </w:t>
      </w:r>
      <w:r w:rsidR="00A25D03">
        <w:rPr>
          <w:rFonts w:ascii="Trebuchet MS" w:hAnsi="Trebuchet MS" w:cs="Arial"/>
          <w:b/>
          <w:noProof/>
          <w:sz w:val="22"/>
          <w:szCs w:val="22"/>
          <w:lang w:val="ro-RO"/>
        </w:rPr>
        <w:t>3</w:t>
      </w:r>
      <w:r w:rsidR="005B65F5">
        <w:rPr>
          <w:rFonts w:ascii="Trebuchet MS" w:hAnsi="Trebuchet MS" w:cs="Arial"/>
          <w:b/>
          <w:noProof/>
          <w:sz w:val="22"/>
          <w:szCs w:val="22"/>
          <w:lang w:val="ro-RO"/>
        </w:rPr>
        <w:t>0</w:t>
      </w:r>
      <w:r w:rsidR="00D9122B">
        <w:rPr>
          <w:rFonts w:ascii="Trebuchet MS" w:hAnsi="Trebuchet MS" w:cs="Arial"/>
          <w:b/>
          <w:noProof/>
          <w:sz w:val="22"/>
          <w:szCs w:val="22"/>
          <w:lang w:val="ro-RO"/>
        </w:rPr>
        <w:t xml:space="preserve"> </w:t>
      </w:r>
      <w:r w:rsidR="00A25D03">
        <w:rPr>
          <w:rFonts w:ascii="Trebuchet MS" w:hAnsi="Trebuchet MS" w:cs="Arial"/>
          <w:b/>
          <w:noProof/>
          <w:sz w:val="22"/>
          <w:szCs w:val="22"/>
          <w:lang w:val="ro-RO"/>
        </w:rPr>
        <w:t>august</w:t>
      </w:r>
      <w:r w:rsidR="004C7282">
        <w:rPr>
          <w:rFonts w:ascii="Trebuchet MS" w:hAnsi="Trebuchet MS" w:cs="Arial"/>
          <w:b/>
          <w:noProof/>
          <w:sz w:val="22"/>
          <w:szCs w:val="22"/>
          <w:lang w:val="ro-RO" w:eastAsia="ro-RO"/>
        </w:rPr>
        <w:t xml:space="preserve"> 2024</w:t>
      </w:r>
      <w:r w:rsidRPr="00027A6D">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27A6D">
        <w:rPr>
          <w:rFonts w:ascii="Trebuchet MS" w:hAnsi="Trebuchet MS" w:cs="Arial"/>
          <w:bCs/>
          <w:noProof/>
          <w:sz w:val="22"/>
          <w:szCs w:val="22"/>
          <w:lang w:val="ro-RO"/>
        </w:rPr>
        <w:t xml:space="preserve">J32/392/2001, Cod de identificare fiscală RO 14056826, </w:t>
      </w:r>
      <w:r w:rsidRPr="00027A6D">
        <w:rPr>
          <w:rFonts w:ascii="Trebuchet MS" w:hAnsi="Trebuchet MS" w:cs="Arial"/>
          <w:noProof/>
          <w:sz w:val="22"/>
          <w:szCs w:val="22"/>
          <w:lang w:val="ro-RO"/>
        </w:rPr>
        <w:t xml:space="preserve">cu sediul social al Societăţii situat în Piaţa Constantin Motaş, nr. 4, Mediaş, jud. Sibiu, România, având capitalul social subscris şi </w:t>
      </w:r>
      <w:r w:rsidR="00FC06AB">
        <w:rPr>
          <w:rFonts w:ascii="Trebuchet MS" w:hAnsi="Trebuchet MS" w:cs="Arial"/>
          <w:noProof/>
          <w:sz w:val="22"/>
          <w:szCs w:val="22"/>
          <w:lang w:val="ro-RO"/>
        </w:rPr>
        <w:t>vărsat în cuantum de 3.854.224.000</w:t>
      </w:r>
      <w:r w:rsidR="00FC06AB">
        <w:rPr>
          <w:rFonts w:ascii="Trebuchet MS" w:hAnsi="Trebuchet MS" w:cs="Arial"/>
          <w:b/>
          <w:noProof/>
          <w:sz w:val="22"/>
          <w:szCs w:val="22"/>
          <w:lang w:val="ro-RO"/>
        </w:rPr>
        <w:t xml:space="preserve"> </w:t>
      </w:r>
      <w:r w:rsidR="00FC06AB">
        <w:rPr>
          <w:rFonts w:ascii="Trebuchet MS" w:hAnsi="Trebuchet MS" w:cs="Arial"/>
          <w:noProof/>
          <w:sz w:val="22"/>
          <w:szCs w:val="22"/>
          <w:lang w:val="ro-RO"/>
        </w:rPr>
        <w:t xml:space="preserve"> </w:t>
      </w:r>
      <w:r w:rsidRPr="00027A6D">
        <w:rPr>
          <w:rFonts w:ascii="Trebuchet MS" w:hAnsi="Trebuchet MS" w:cs="Arial"/>
          <w:noProof/>
          <w:sz w:val="22"/>
          <w:szCs w:val="22"/>
          <w:lang w:val="ro-RO"/>
        </w:rPr>
        <w:t>lei („</w:t>
      </w:r>
      <w:r w:rsidRPr="00027A6D">
        <w:rPr>
          <w:rFonts w:ascii="Trebuchet MS" w:hAnsi="Trebuchet MS" w:cs="Arial"/>
          <w:b/>
          <w:bCs/>
          <w:noProof/>
          <w:sz w:val="22"/>
          <w:szCs w:val="22"/>
          <w:lang w:val="ro-RO"/>
        </w:rPr>
        <w:t>Societatea</w:t>
      </w:r>
      <w:r w:rsidRPr="00027A6D">
        <w:rPr>
          <w:rFonts w:ascii="Trebuchet MS" w:hAnsi="Trebuchet MS" w:cs="Arial"/>
          <w:noProof/>
          <w:sz w:val="22"/>
          <w:szCs w:val="22"/>
          <w:lang w:val="ro-RO"/>
        </w:rPr>
        <w:t xml:space="preserve">”), </w:t>
      </w:r>
    </w:p>
    <w:p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deţinător al unui număr de ___________________ acţiuni, reprezentând ____________% din totalul de </w:t>
      </w:r>
      <w:r w:rsidR="008E409D" w:rsidRPr="008E409D">
        <w:rPr>
          <w:rFonts w:ascii="Trebuchet MS" w:hAnsi="Trebuchet MS" w:cs="Arial"/>
          <w:noProof/>
          <w:sz w:val="22"/>
          <w:szCs w:val="22"/>
          <w:lang w:val="ro-RO"/>
        </w:rPr>
        <w:t xml:space="preserve">3.854.224.000  </w:t>
      </w:r>
      <w:r w:rsidRPr="00027A6D">
        <w:rPr>
          <w:rFonts w:ascii="Trebuchet MS" w:hAnsi="Trebuchet MS" w:cs="Arial"/>
          <w:noProof/>
          <w:sz w:val="22"/>
          <w:szCs w:val="22"/>
          <w:lang w:val="ro-RO"/>
        </w:rPr>
        <w:t>acţiuni emise de Societate</w:t>
      </w:r>
      <w:r w:rsidRPr="00027A6D">
        <w:rPr>
          <w:rFonts w:ascii="Trebuchet MS" w:hAnsi="Trebuchet MS" w:cs="Arial"/>
          <w:b/>
          <w:bCs/>
          <w:noProof/>
          <w:sz w:val="22"/>
          <w:szCs w:val="22"/>
          <w:lang w:val="ro-RO"/>
        </w:rPr>
        <w:t xml:space="preserve">, </w:t>
      </w:r>
      <w:r w:rsidRPr="00027A6D">
        <w:rPr>
          <w:rFonts w:ascii="Trebuchet MS" w:hAnsi="Trebuchet MS" w:cs="Arial"/>
          <w:noProof/>
          <w:sz w:val="22"/>
          <w:szCs w:val="22"/>
          <w:lang w:val="ro-RO"/>
        </w:rPr>
        <w:t>care îmi con</w:t>
      </w:r>
      <w:r w:rsidR="00586E80">
        <w:rPr>
          <w:rFonts w:ascii="Trebuchet MS" w:hAnsi="Trebuchet MS" w:cs="Arial"/>
          <w:noProof/>
          <w:sz w:val="22"/>
          <w:szCs w:val="22"/>
          <w:lang w:val="ro-RO"/>
        </w:rPr>
        <w:t>feră un număr de _____________</w:t>
      </w:r>
      <w:r w:rsidRPr="00027A6D">
        <w:rPr>
          <w:rFonts w:ascii="Trebuchet MS" w:hAnsi="Trebuchet MS" w:cs="Arial"/>
          <w:noProof/>
          <w:sz w:val="22"/>
          <w:szCs w:val="22"/>
          <w:lang w:val="ro-RO"/>
        </w:rPr>
        <w:t xml:space="preserve">______ drepturi de vot în Adunarea Generală </w:t>
      </w:r>
      <w:r w:rsidR="00477A72">
        <w:rPr>
          <w:rFonts w:ascii="Trebuchet MS" w:hAnsi="Trebuchet MS" w:cs="Arial"/>
          <w:noProof/>
          <w:sz w:val="22"/>
          <w:szCs w:val="22"/>
          <w:lang w:val="ro-RO"/>
        </w:rPr>
        <w:t>Extrao</w:t>
      </w:r>
      <w:r w:rsidRPr="00027A6D">
        <w:rPr>
          <w:rFonts w:ascii="Trebuchet MS" w:hAnsi="Trebuchet MS" w:cs="Arial"/>
          <w:noProof/>
          <w:sz w:val="22"/>
          <w:szCs w:val="22"/>
          <w:lang w:val="ro-RO"/>
        </w:rPr>
        <w:t xml:space="preserve">rdinară a Acţionarilor, reprezentând _______________% din numărul total de </w:t>
      </w:r>
      <w:r w:rsidR="00DE7A20">
        <w:rPr>
          <w:rFonts w:ascii="Trebuchet MS" w:hAnsi="Trebuchet MS" w:cs="Arial"/>
          <w:noProof/>
          <w:sz w:val="22"/>
          <w:szCs w:val="22"/>
          <w:lang w:val="ro-RO"/>
        </w:rPr>
        <w:t>3.854.224.000</w:t>
      </w:r>
      <w:r w:rsidR="008E409D" w:rsidRPr="008E409D">
        <w:rPr>
          <w:rFonts w:ascii="Trebuchet MS" w:hAnsi="Trebuchet MS" w:cs="Arial"/>
          <w:noProof/>
          <w:sz w:val="22"/>
          <w:szCs w:val="22"/>
          <w:lang w:val="ro-RO"/>
        </w:rPr>
        <w:t xml:space="preserve"> </w:t>
      </w:r>
      <w:r w:rsidRPr="00027A6D">
        <w:rPr>
          <w:rFonts w:ascii="Trebuchet MS" w:hAnsi="Trebuchet MS" w:cs="Arial"/>
          <w:noProof/>
          <w:sz w:val="22"/>
          <w:szCs w:val="22"/>
          <w:lang w:val="ro-RO"/>
        </w:rPr>
        <w:t xml:space="preserve">de drepturi de vot, </w:t>
      </w:r>
    </w:p>
    <w:p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împuternicesc prin prezenta pe:</w:t>
      </w:r>
    </w:p>
    <w:p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SAU</w:t>
      </w:r>
    </w:p>
    <w:p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[___________________]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rsidR="00477A72" w:rsidRPr="00212228" w:rsidRDefault="00477A72" w:rsidP="00477A72">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w:t>
      </w:r>
      <w:r>
        <w:rPr>
          <w:rFonts w:ascii="Trebuchet MS" w:hAnsi="Trebuchet MS" w:cs="Arial"/>
          <w:b/>
          <w:bCs/>
          <w:noProof/>
          <w:sz w:val="22"/>
          <w:szCs w:val="22"/>
          <w:lang w:val="ro-RO"/>
        </w:rPr>
        <w:t>Extraordinară</w:t>
      </w:r>
      <w:r w:rsidRPr="00212228">
        <w:rPr>
          <w:rFonts w:ascii="Trebuchet MS" w:hAnsi="Trebuchet MS" w:cs="Arial"/>
          <w:b/>
          <w:bCs/>
          <w:noProof/>
          <w:sz w:val="22"/>
          <w:szCs w:val="22"/>
          <w:lang w:val="ro-RO"/>
        </w:rPr>
        <w:t xml:space="preserve"> a Acţionarilor S.N.G.N. „ROMGAZ” – S.A. (denumită în continuare „</w:t>
      </w:r>
      <w:r>
        <w:rPr>
          <w:rFonts w:ascii="Trebuchet MS" w:hAnsi="Trebuchet MS" w:cs="Arial"/>
          <w:b/>
          <w:bCs/>
          <w:noProof/>
          <w:sz w:val="22"/>
          <w:szCs w:val="22"/>
          <w:lang w:val="ro-RO"/>
        </w:rPr>
        <w:t>AGEA</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11 septembrie 2024</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w:t>
      </w:r>
      <w:r>
        <w:rPr>
          <w:rFonts w:ascii="Trebuchet MS" w:hAnsi="Trebuchet MS" w:cs="Arial"/>
          <w:b/>
          <w:bCs/>
          <w:noProof/>
          <w:sz w:val="22"/>
          <w:szCs w:val="22"/>
          <w:lang w:val="ro-RO"/>
        </w:rPr>
        <w:t>13:00</w:t>
      </w:r>
      <w:r w:rsidRPr="00212228">
        <w:rPr>
          <w:rFonts w:ascii="Trebuchet MS" w:hAnsi="Trebuchet MS" w:cs="Arial"/>
          <w:b/>
          <w:bCs/>
          <w:noProof/>
          <w:sz w:val="22"/>
          <w:szCs w:val="22"/>
          <w:lang w:val="ro-RO"/>
        </w:rPr>
        <w:t xml:space="preserve">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w:t>
      </w:r>
      <w:r>
        <w:rPr>
          <w:rFonts w:ascii="Trebuchet MS" w:hAnsi="Trebuchet MS" w:cs="Arial"/>
          <w:noProof/>
          <w:sz w:val="22"/>
          <w:szCs w:val="22"/>
          <w:lang w:val="ro-RO"/>
        </w:rPr>
        <w:t>Extraordinară</w:t>
      </w:r>
      <w:r w:rsidRPr="00212228">
        <w:rPr>
          <w:rFonts w:ascii="Trebuchet MS" w:hAnsi="Trebuchet MS" w:cs="Arial"/>
          <w:noProof/>
          <w:sz w:val="22"/>
          <w:szCs w:val="22"/>
          <w:lang w:val="ro-RO"/>
        </w:rPr>
        <w:t xml:space="preserve"> a Acţionarilor nu se va putea ţine la prima convocare, la data celei de a doua convocări a Adunării Generale </w:t>
      </w:r>
      <w:r>
        <w:rPr>
          <w:rFonts w:ascii="Trebuchet MS" w:hAnsi="Trebuchet MS" w:cs="Arial"/>
          <w:noProof/>
          <w:sz w:val="22"/>
          <w:szCs w:val="22"/>
          <w:lang w:val="ro-RO"/>
        </w:rPr>
        <w:t>Extraordinare</w:t>
      </w:r>
      <w:r w:rsidRPr="00212228">
        <w:rPr>
          <w:rFonts w:ascii="Trebuchet MS" w:hAnsi="Trebuchet MS" w:cs="Arial"/>
          <w:noProof/>
          <w:sz w:val="22"/>
          <w:szCs w:val="22"/>
          <w:lang w:val="ro-RO"/>
        </w:rPr>
        <w:t xml:space="preserve"> a Acţionarilor S.N.G.N. „ROMGAZ” – S.A., respectiv </w:t>
      </w:r>
      <w:r>
        <w:rPr>
          <w:rFonts w:ascii="Trebuchet MS" w:hAnsi="Trebuchet MS" w:cs="Arial"/>
          <w:b/>
          <w:noProof/>
          <w:sz w:val="22"/>
          <w:szCs w:val="22"/>
          <w:lang w:val="ro-RO" w:eastAsia="ro-RO"/>
        </w:rPr>
        <w:t>12 septembrie 2024</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 xml:space="preserve">Punctul de lucru S.N.G.N. ROMGAZ S.A., situat în București, Sectorul 1, Strada Grigore Alexandrescu nr. 59, etajul </w:t>
      </w:r>
      <w:r w:rsidRPr="00212228">
        <w:rPr>
          <w:rFonts w:ascii="Trebuchet MS" w:hAnsi="Trebuchet MS" w:cs="Arial"/>
          <w:noProof/>
          <w:sz w:val="22"/>
          <w:szCs w:val="22"/>
        </w:rPr>
        <w:lastRenderedPageBreak/>
        <w:t>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30 august 2024</w:t>
      </w:r>
      <w:r w:rsidRPr="00212228">
        <w:rPr>
          <w:rFonts w:ascii="Trebuchet MS" w:hAnsi="Trebuchet MS" w:cs="Arial"/>
          <w:noProof/>
          <w:sz w:val="22"/>
          <w:szCs w:val="22"/>
          <w:lang w:val="ro-RO"/>
        </w:rPr>
        <w:t>, după cum urmează:</w:t>
      </w:r>
    </w:p>
    <w:p w:rsidR="00477A72" w:rsidRDefault="00477A72" w:rsidP="00477A72">
      <w:pPr>
        <w:suppressAutoHyphens w:val="0"/>
        <w:ind w:right="22"/>
        <w:contextualSpacing/>
        <w:jc w:val="both"/>
        <w:rPr>
          <w:rFonts w:ascii="Trebuchet MS" w:hAnsi="Trebuchet MS" w:cs="Arial"/>
          <w:noProof/>
          <w:sz w:val="22"/>
          <w:szCs w:val="22"/>
          <w:lang w:val="ro-RO"/>
        </w:rPr>
      </w:pPr>
    </w:p>
    <w:p w:rsidR="00477A72" w:rsidRDefault="00477A72" w:rsidP="00477A72">
      <w:pPr>
        <w:suppressAutoHyphens w:val="0"/>
        <w:ind w:right="22"/>
        <w:contextualSpacing/>
        <w:jc w:val="both"/>
        <w:rPr>
          <w:rFonts w:ascii="Trebuchet MS" w:hAnsi="Trebuchet MS" w:cs="Arial"/>
          <w:noProof/>
          <w:sz w:val="22"/>
          <w:szCs w:val="22"/>
          <w:lang w:val="ro-RO"/>
        </w:rPr>
      </w:pPr>
    </w:p>
    <w:p w:rsidR="00477A72" w:rsidRDefault="00477A72" w:rsidP="00477A72">
      <w:pPr>
        <w:suppressAutoHyphens w:val="0"/>
        <w:ind w:right="22"/>
        <w:contextualSpacing/>
        <w:jc w:val="both"/>
        <w:rPr>
          <w:rFonts w:ascii="Trebuchet MS" w:hAnsi="Trebuchet MS" w:cs="Arial"/>
          <w:b/>
          <w:noProof/>
          <w:sz w:val="22"/>
          <w:szCs w:val="22"/>
          <w:lang w:val="ro-RO"/>
        </w:rPr>
      </w:pPr>
      <w:r>
        <w:rPr>
          <w:rFonts w:ascii="Trebuchet MS" w:hAnsi="Trebuchet MS" w:cs="Arial"/>
          <w:noProof/>
          <w:sz w:val="22"/>
          <w:szCs w:val="22"/>
          <w:lang w:val="ro-RO"/>
        </w:rPr>
        <w:t>Proiectul de hotărâre pentru punctul 1 de pe ordinea de zi:</w:t>
      </w:r>
      <w:r>
        <w:rPr>
          <w:rFonts w:ascii="Trebuchet MS" w:hAnsi="Trebuchet MS" w:cs="Arial"/>
          <w:b/>
          <w:noProof/>
          <w:sz w:val="22"/>
          <w:szCs w:val="22"/>
          <w:lang w:val="ro-RO"/>
        </w:rPr>
        <w:tab/>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„Adunarea Generală Extraordinară a S.N.G.N. Romgaz S.A. aprobă delistarea certificatelor globale de depozit ("GDR-uri") emise de The Bank of New York Mellon ("BNYM"), admise la listare pe segmentul standard al listei oficiale a Autorităţii de Conduită Financiară a Regatului Unit şi admise la tranzacţionare pe piaţa principală pentru instrumente financiare listate a Bursei de Valori din Londra, având următoarele numere de identificare şi simboluri de tranzacţionare, fiecare GDR reprezentând 1 acțiune suport emisă de S.N.G.N. Romgaz S.A.: </w:t>
      </w:r>
    </w:p>
    <w:p w:rsidR="00477A72" w:rsidRDefault="00477A72" w:rsidP="00477A72">
      <w:pPr>
        <w:numPr>
          <w:ilvl w:val="0"/>
          <w:numId w:val="12"/>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ISIN pentru GDR-uri emise conform Regulamentului S din Legea privind Valorile Mobiliare din Statele Unite ale Americii: US83367U2050;</w:t>
      </w:r>
    </w:p>
    <w:p w:rsidR="00477A72" w:rsidRDefault="00477A72" w:rsidP="00477A72">
      <w:pPr>
        <w:numPr>
          <w:ilvl w:val="0"/>
          <w:numId w:val="12"/>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Simbol tranzacţionare pentru GDR-uri emise conform Regulamentului S din Legea privind Valorile Mobiliare din Statele Unite ale Americii, la Bursa de Valori Londra: SNGR;</w:t>
      </w:r>
    </w:p>
    <w:p w:rsidR="00477A72" w:rsidRDefault="00477A72" w:rsidP="00477A72">
      <w:pPr>
        <w:numPr>
          <w:ilvl w:val="0"/>
          <w:numId w:val="12"/>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ISIN pentru GDR-uri emise conform Regulii 144A prevăzută de Legea privind Valorile Mobiliare din Statele Unite ale Americii: US83367U1060;</w:t>
      </w:r>
    </w:p>
    <w:p w:rsidR="00477A72" w:rsidRDefault="00477A72" w:rsidP="00477A72">
      <w:pPr>
        <w:numPr>
          <w:ilvl w:val="0"/>
          <w:numId w:val="12"/>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Simbol tranzacţionare GDR emise conform Regulii 144A prevăzută de Legea privind Valorile Mobiliare din Statele Unite ale Americii, la Bursa de Valori Londra: SNG1;</w:t>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precum şi a încetării ulterioară a programului de GDR-uri al S.N.G.N. Romgaz S.A.”.</w:t>
      </w:r>
    </w:p>
    <w:p w:rsidR="00477A72" w:rsidRDefault="00477A72" w:rsidP="00477A72">
      <w:pPr>
        <w:spacing w:before="240"/>
        <w:ind w:right="22"/>
        <w:jc w:val="both"/>
        <w:rPr>
          <w:rFonts w:ascii="Trebuchet MS" w:hAnsi="Trebuchet MS" w:cs="Arial"/>
          <w:b/>
          <w:noProof/>
          <w:sz w:val="22"/>
          <w:szCs w:val="22"/>
          <w:lang w:val="ro-RO"/>
        </w:rPr>
      </w:pPr>
      <w:r>
        <w:rPr>
          <w:rFonts w:ascii="Trebuchet MS" w:hAnsi="Trebuchet MS" w:cs="Arial"/>
          <w:noProof/>
          <w:sz w:val="22"/>
          <w:szCs w:val="22"/>
          <w:lang w:val="ro-RO"/>
        </w:rPr>
        <w:t>Pentru __________ Împotrivă _________ Abţinere __________</w:t>
      </w: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r>
        <w:rPr>
          <w:rFonts w:ascii="Trebuchet MS" w:hAnsi="Trebuchet MS" w:cs="Arial"/>
          <w:noProof/>
          <w:sz w:val="22"/>
          <w:szCs w:val="22"/>
          <w:lang w:val="ro-RO"/>
        </w:rPr>
        <w:t>Proiectul de hotărâre pentru punctul 2 de pe ordinea de zi:</w:t>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„Adunarea Generală Extraordinară a S.N.G.N. Romgaz S.A. împuternicește Consiliul de Administrație al S.N.G.N. Romgaz S.A., cu posibilitatea subdelegării, pentru:</w:t>
      </w:r>
    </w:p>
    <w:p w:rsidR="00477A72" w:rsidRDefault="00477A72" w:rsidP="00477A72">
      <w:pPr>
        <w:numPr>
          <w:ilvl w:val="0"/>
          <w:numId w:val="13"/>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a stabili detaliile delistării GDR-urilor şi ale încetării ulterioare a programului de GDR-uri al S.N.G.N. Romgaz S.A. inclusiv, dar fără a se limita la, stabilirea perioadei pe parcursul căreia deţinătorii de GDR-uri îşi vor putea converti GDR-urile în acţiuni, aspectelor relevante privind vânzarea acţiunilor suport, în conformitate cu Regulamentul Autorităţii de Supraveghere Financiară din România nr. 4/2013 privind act</w:t>
      </w:r>
      <w:r>
        <w:rPr>
          <w:rFonts w:ascii="Arial" w:hAnsi="Arial" w:cs="Arial"/>
          <w:b/>
          <w:bCs/>
          <w:noProof/>
          <w:sz w:val="22"/>
          <w:szCs w:val="22"/>
          <w:lang w:val="ro-RO"/>
        </w:rPr>
        <w:t>̦</w:t>
      </w:r>
      <w:r>
        <w:rPr>
          <w:rFonts w:ascii="Trebuchet MS" w:hAnsi="Trebuchet MS" w:cs="Arial"/>
          <w:b/>
          <w:bCs/>
          <w:noProof/>
          <w:sz w:val="22"/>
          <w:szCs w:val="22"/>
          <w:lang w:val="ro-RO"/>
        </w:rPr>
        <w:t>iunile suport pentru certificatele globale de depozit, dup</w:t>
      </w:r>
      <w:r>
        <w:rPr>
          <w:rFonts w:ascii="Trebuchet MS" w:hAnsi="Trebuchet MS" w:cs="Trebuchet MS"/>
          <w:b/>
          <w:bCs/>
          <w:noProof/>
          <w:sz w:val="22"/>
          <w:szCs w:val="22"/>
          <w:lang w:val="ro-RO"/>
        </w:rPr>
        <w:t>ă</w:t>
      </w:r>
      <w:r>
        <w:rPr>
          <w:rFonts w:ascii="Trebuchet MS" w:hAnsi="Trebuchet MS" w:cs="Arial"/>
          <w:b/>
          <w:bCs/>
          <w:noProof/>
          <w:sz w:val="22"/>
          <w:szCs w:val="22"/>
          <w:lang w:val="ro-RO"/>
        </w:rPr>
        <w:t xml:space="preserve"> delistarea GDR-urilor </w:t>
      </w:r>
      <w:r>
        <w:rPr>
          <w:rFonts w:ascii="Trebuchet MS" w:hAnsi="Trebuchet MS" w:cs="Trebuchet MS"/>
          <w:b/>
          <w:bCs/>
          <w:noProof/>
          <w:sz w:val="22"/>
          <w:szCs w:val="22"/>
          <w:lang w:val="ro-RO"/>
        </w:rPr>
        <w:t>ş</w:t>
      </w:r>
      <w:r>
        <w:rPr>
          <w:rFonts w:ascii="Trebuchet MS" w:hAnsi="Trebuchet MS" w:cs="Arial"/>
          <w:b/>
          <w:bCs/>
          <w:noProof/>
          <w:sz w:val="22"/>
          <w:szCs w:val="22"/>
          <w:lang w:val="ro-RO"/>
        </w:rPr>
        <w:t>i a datei efective a delist</w:t>
      </w:r>
      <w:r>
        <w:rPr>
          <w:rFonts w:ascii="Trebuchet MS" w:hAnsi="Trebuchet MS" w:cs="Trebuchet MS"/>
          <w:b/>
          <w:bCs/>
          <w:noProof/>
          <w:sz w:val="22"/>
          <w:szCs w:val="22"/>
          <w:lang w:val="ro-RO"/>
        </w:rPr>
        <w:t>ă</w:t>
      </w:r>
      <w:r>
        <w:rPr>
          <w:rFonts w:ascii="Trebuchet MS" w:hAnsi="Trebuchet MS" w:cs="Arial"/>
          <w:b/>
          <w:bCs/>
          <w:noProof/>
          <w:sz w:val="22"/>
          <w:szCs w:val="22"/>
          <w:lang w:val="ro-RO"/>
        </w:rPr>
        <w:t xml:space="preserve">rii; </w:t>
      </w:r>
    </w:p>
    <w:p w:rsidR="00477A72" w:rsidRDefault="00477A72" w:rsidP="00477A72">
      <w:pPr>
        <w:numPr>
          <w:ilvl w:val="0"/>
          <w:numId w:val="13"/>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a înceta relaţiile contractuale dintre S.N.G.N. Romgaz S.A. şi BNYM în baza scrisorii de angajament</w:t>
      </w:r>
      <w:r w:rsidR="008650FE">
        <w:rPr>
          <w:rFonts w:ascii="Trebuchet MS" w:hAnsi="Trebuchet MS" w:cs="Arial"/>
          <w:b/>
          <w:bCs/>
          <w:noProof/>
          <w:sz w:val="22"/>
          <w:szCs w:val="22"/>
          <w:lang w:val="ro-RO"/>
        </w:rPr>
        <w:t xml:space="preserve"> din data de 12 noiembrie 2021 </w:t>
      </w:r>
      <w:bookmarkStart w:id="0" w:name="_GoBack"/>
      <w:bookmarkEnd w:id="0"/>
      <w:r>
        <w:rPr>
          <w:rFonts w:ascii="Trebuchet MS" w:hAnsi="Trebuchet MS" w:cs="Arial"/>
          <w:b/>
          <w:bCs/>
          <w:noProof/>
          <w:sz w:val="22"/>
          <w:szCs w:val="22"/>
          <w:lang w:val="ro-RO"/>
        </w:rPr>
        <w:t>şi, respectiv, a contractului de depozit aferent din data de 08 noiembrie 2013;</w:t>
      </w:r>
    </w:p>
    <w:p w:rsidR="00477A72" w:rsidRDefault="00477A72" w:rsidP="00477A72">
      <w:pPr>
        <w:numPr>
          <w:ilvl w:val="0"/>
          <w:numId w:val="13"/>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a întreprinde oricare acţiuni sau formalităţi necesare sau utile pentru implementarea mandatului acordat prin prezenta hotărâre”.</w:t>
      </w:r>
    </w:p>
    <w:p w:rsidR="00477A72" w:rsidRDefault="00477A72" w:rsidP="00477A72">
      <w:pPr>
        <w:jc w:val="both"/>
        <w:rPr>
          <w:rFonts w:ascii="Trebuchet MS" w:hAnsi="Trebuchet MS" w:cs="Arial"/>
          <w:noProof/>
          <w:color w:val="1F497D"/>
          <w:sz w:val="22"/>
          <w:szCs w:val="22"/>
          <w:lang w:val="ro-RO"/>
        </w:rPr>
      </w:pPr>
    </w:p>
    <w:p w:rsidR="00477A72" w:rsidRDefault="00477A72" w:rsidP="00477A72">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r>
        <w:rPr>
          <w:rFonts w:ascii="Trebuchet MS" w:hAnsi="Trebuchet MS" w:cs="Arial"/>
          <w:noProof/>
          <w:sz w:val="22"/>
          <w:szCs w:val="22"/>
          <w:lang w:val="ro-RO"/>
        </w:rPr>
        <w:t>Proiectul de hotărâre pentru punctul 3 de pe ordinea de zi:</w:t>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„Adunarea Generală Extraordinară a S.N.G.N. Romgaz S.A. este de acord cu modificarea Statutului ROMGAZ BLACK SEA LIMITED, respectiv:</w:t>
      </w:r>
    </w:p>
    <w:p w:rsidR="00477A72" w:rsidRDefault="00477A72" w:rsidP="00477A72">
      <w:pPr>
        <w:numPr>
          <w:ilvl w:val="0"/>
          <w:numId w:val="14"/>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majorarea capitalului autorizat al ROMGAZ BLACK SEA LIMITED, de la suma de 11.620.000 USD la suma de 1.600.000.000 USD;</w:t>
      </w:r>
    </w:p>
    <w:p w:rsidR="00477A72" w:rsidRDefault="00477A72" w:rsidP="00477A72">
      <w:pPr>
        <w:numPr>
          <w:ilvl w:val="0"/>
          <w:numId w:val="14"/>
        </w:numPr>
        <w:contextualSpacing/>
        <w:jc w:val="both"/>
        <w:rPr>
          <w:rFonts w:ascii="Trebuchet MS" w:hAnsi="Trebuchet MS" w:cs="Arial"/>
          <w:b/>
          <w:bCs/>
          <w:noProof/>
          <w:sz w:val="22"/>
          <w:szCs w:val="22"/>
          <w:lang w:val="ro-RO"/>
        </w:rPr>
      </w:pPr>
      <w:r>
        <w:rPr>
          <w:rFonts w:ascii="Trebuchet MS" w:hAnsi="Trebuchet MS" w:cs="Arial"/>
          <w:b/>
          <w:bCs/>
          <w:noProof/>
          <w:sz w:val="22"/>
          <w:szCs w:val="22"/>
          <w:lang w:val="ro-RO"/>
        </w:rPr>
        <w:t>convertirea acțiunilor emise de ROMGAZ BLACK SEA LIMITED într-o singură clasă de acțiuni comune, și anume clasa A, la valoare nominală de  1 USD/acțiune;</w:t>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conform proiectului de modificare prezentat în Anexa 2 la materialul cu nr. 33133/06.08.2024”.</w:t>
      </w:r>
    </w:p>
    <w:p w:rsidR="00477A72" w:rsidRDefault="00477A72" w:rsidP="00477A72">
      <w:pPr>
        <w:jc w:val="both"/>
        <w:rPr>
          <w:rFonts w:ascii="Trebuchet MS" w:hAnsi="Trebuchet MS" w:cs="Arial"/>
          <w:noProof/>
          <w:color w:val="1F497D"/>
          <w:sz w:val="22"/>
          <w:szCs w:val="22"/>
          <w:lang w:val="ro-RO"/>
        </w:rPr>
      </w:pPr>
    </w:p>
    <w:p w:rsidR="00477A72" w:rsidRDefault="00477A72" w:rsidP="00477A72">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r>
        <w:rPr>
          <w:rFonts w:ascii="Trebuchet MS" w:hAnsi="Trebuchet MS" w:cs="Arial"/>
          <w:noProof/>
          <w:sz w:val="22"/>
          <w:szCs w:val="22"/>
          <w:lang w:val="ro-RO"/>
        </w:rPr>
        <w:lastRenderedPageBreak/>
        <w:t>Proiectul de hotărâre pentru punctul 4 de pe ordinea de zi:</w:t>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„Adunarea Generală Extraordinară a S.N.G.N. Romgaz S.A. este de acord cu  majorarea  capitalului social al S.C. Depomureș S.A., cu suma de 45.000.000 lei, aport în numerar, prin emisiunea unui număr de 4.500.000 acţiuni nominative noi, numerotate de la nr. 30.001 la nr. 4.530.000, cu o valoare nominală de 10 lei fiecare acţiune, preţul de emisiune fiind de 10 lei/acţiune. Acţiunile noi emise vor fi oferite spre subscriere acţionarilor existenţi ai societăţii, proporțional cu numărul acţiunilor deţinute”.</w:t>
      </w:r>
    </w:p>
    <w:p w:rsidR="00477A72" w:rsidRDefault="00477A72" w:rsidP="00477A72">
      <w:pPr>
        <w:jc w:val="both"/>
        <w:rPr>
          <w:rFonts w:ascii="Trebuchet MS" w:hAnsi="Trebuchet MS" w:cs="Arial"/>
          <w:noProof/>
          <w:color w:val="1F497D"/>
          <w:sz w:val="22"/>
          <w:szCs w:val="22"/>
          <w:lang w:val="ro-RO"/>
        </w:rPr>
      </w:pPr>
    </w:p>
    <w:p w:rsidR="00477A72" w:rsidRDefault="00477A72" w:rsidP="00477A72">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r>
        <w:rPr>
          <w:rFonts w:ascii="Trebuchet MS" w:hAnsi="Trebuchet MS" w:cs="Arial"/>
          <w:noProof/>
          <w:sz w:val="22"/>
          <w:szCs w:val="22"/>
          <w:lang w:val="ro-RO"/>
        </w:rPr>
        <w:t>Proiectul de hotărâre pentru punctul 5 de pe ordinea de zi:</w:t>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„Adunarea Generală Extraordinară a S.N.G.N. Romgaz S.A. este de acord cu modificarea articolelor 8 și 10 din Actului Constitutiv al S.C. Depomureș S.A., conform cu subscrierea acționarilor, ca urmare a majorării de capital social al societății”.</w:t>
      </w:r>
    </w:p>
    <w:p w:rsidR="00477A72" w:rsidRDefault="00477A72" w:rsidP="00477A72">
      <w:pPr>
        <w:jc w:val="both"/>
        <w:rPr>
          <w:rFonts w:ascii="Trebuchet MS" w:hAnsi="Trebuchet MS" w:cs="Arial"/>
          <w:noProof/>
          <w:color w:val="1F497D"/>
          <w:sz w:val="22"/>
          <w:szCs w:val="22"/>
          <w:lang w:val="ro-RO"/>
        </w:rPr>
      </w:pPr>
    </w:p>
    <w:p w:rsidR="00477A72" w:rsidRDefault="00477A72" w:rsidP="00477A72">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p>
    <w:p w:rsidR="00477A72" w:rsidRDefault="00477A72" w:rsidP="00477A72">
      <w:pPr>
        <w:tabs>
          <w:tab w:val="left" w:pos="0"/>
        </w:tabs>
        <w:ind w:right="23"/>
        <w:jc w:val="both"/>
        <w:rPr>
          <w:rFonts w:ascii="Trebuchet MS" w:hAnsi="Trebuchet MS" w:cs="Arial"/>
          <w:noProof/>
          <w:sz w:val="22"/>
          <w:szCs w:val="22"/>
          <w:lang w:val="ro-RO"/>
        </w:rPr>
      </w:pPr>
      <w:r>
        <w:rPr>
          <w:rFonts w:ascii="Trebuchet MS" w:hAnsi="Trebuchet MS" w:cs="Arial"/>
          <w:noProof/>
          <w:sz w:val="22"/>
          <w:szCs w:val="22"/>
          <w:lang w:val="ro-RO"/>
        </w:rPr>
        <w:t>Proiectul de hotărâre pentru punctul 6 de pe ordinea de zi:</w:t>
      </w:r>
    </w:p>
    <w:p w:rsidR="00477A72" w:rsidRDefault="00477A72" w:rsidP="00477A72">
      <w:pPr>
        <w:jc w:val="both"/>
        <w:rPr>
          <w:rFonts w:ascii="Trebuchet MS" w:hAnsi="Trebuchet MS" w:cs="Arial"/>
          <w:b/>
          <w:bCs/>
          <w:noProof/>
          <w:sz w:val="22"/>
          <w:szCs w:val="22"/>
          <w:lang w:val="ro-RO"/>
        </w:rPr>
      </w:pPr>
      <w:r>
        <w:rPr>
          <w:rFonts w:ascii="Trebuchet MS" w:hAnsi="Trebuchet MS" w:cs="Arial"/>
          <w:b/>
          <w:bCs/>
          <w:noProof/>
          <w:sz w:val="22"/>
          <w:szCs w:val="22"/>
          <w:lang w:val="ro-RO"/>
        </w:rPr>
        <w:t>„Se împuternicește Preşedintele de ședință şi Secretarul de şedinţă, pentru semnarea hotărârii Adunării Generale Extraordinare a Acţionarilor”.</w:t>
      </w:r>
    </w:p>
    <w:p w:rsidR="00477A72" w:rsidRDefault="00477A72" w:rsidP="00477A72">
      <w:pPr>
        <w:jc w:val="both"/>
        <w:rPr>
          <w:rFonts w:ascii="Trebuchet MS" w:hAnsi="Trebuchet MS" w:cs="Arial"/>
          <w:noProof/>
          <w:color w:val="1F497D"/>
          <w:sz w:val="22"/>
          <w:szCs w:val="22"/>
          <w:lang w:val="ro-RO"/>
        </w:rPr>
      </w:pPr>
    </w:p>
    <w:p w:rsidR="00477A72" w:rsidRDefault="00477A72" w:rsidP="00477A72">
      <w:pPr>
        <w:ind w:right="22"/>
        <w:jc w:val="both"/>
        <w:rPr>
          <w:rFonts w:ascii="Trebuchet MS" w:hAnsi="Trebuchet MS" w:cs="Arial"/>
          <w:noProof/>
          <w:sz w:val="22"/>
          <w:szCs w:val="22"/>
          <w:lang w:val="ro-RO"/>
        </w:rPr>
      </w:pPr>
      <w:r>
        <w:rPr>
          <w:rFonts w:ascii="Trebuchet MS" w:hAnsi="Trebuchet MS" w:cs="Arial"/>
          <w:noProof/>
          <w:sz w:val="22"/>
          <w:szCs w:val="22"/>
          <w:lang w:val="ro-RO"/>
        </w:rPr>
        <w:t>Pentru __________ Împotrivă _________ Abţinere __________</w:t>
      </w:r>
    </w:p>
    <w:p w:rsidR="00477A72" w:rsidRDefault="00477A72" w:rsidP="00477A72">
      <w:pPr>
        <w:jc w:val="both"/>
        <w:rPr>
          <w:rFonts w:ascii="Trebuchet MS" w:hAnsi="Trebuchet MS" w:cs="Arial"/>
          <w:noProof/>
          <w:sz w:val="22"/>
          <w:szCs w:val="22"/>
          <w:lang w:val="ro-RO" w:eastAsia="ro-RO"/>
        </w:rPr>
      </w:pPr>
    </w:p>
    <w:p w:rsidR="00477A72" w:rsidRDefault="00477A72" w:rsidP="00477A72">
      <w:pPr>
        <w:jc w:val="both"/>
        <w:rPr>
          <w:rFonts w:ascii="Trebuchet MS" w:hAnsi="Trebuchet MS" w:cs="Arial"/>
          <w:noProof/>
          <w:sz w:val="22"/>
          <w:szCs w:val="22"/>
          <w:lang w:val="ro-RO" w:eastAsia="ro-RO"/>
        </w:rPr>
      </w:pPr>
    </w:p>
    <w:p w:rsidR="00477A72" w:rsidRPr="00212228" w:rsidRDefault="00477A72" w:rsidP="00477A72">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rsidR="00477A72" w:rsidRPr="00212228" w:rsidRDefault="00477A72" w:rsidP="00477A72">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doar pentru </w:t>
      </w:r>
      <w:r>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pentru care a fost solicitată (singura excepţie fiind cea de la punctul de mai jos), iar reprezentantul are obligaţia să voteze în conformitate cu instrucţiunile formulate de acţionarul care l-a desemnat;</w:t>
      </w:r>
    </w:p>
    <w:p w:rsidR="00477A72" w:rsidRPr="007337FD" w:rsidRDefault="00477A72" w:rsidP="00477A72">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w:t>
      </w:r>
      <w:r>
        <w:rPr>
          <w:rFonts w:ascii="Trebuchet MS" w:hAnsi="Trebuchet MS" w:cs="Arial"/>
          <w:noProof/>
          <w:sz w:val="22"/>
          <w:szCs w:val="22"/>
          <w:lang w:val="ro-RO" w:eastAsia="ro-RO"/>
        </w:rPr>
        <w:t>AGEA</w:t>
      </w:r>
      <w:r w:rsidRPr="00212228">
        <w:rPr>
          <w:rFonts w:ascii="Trebuchet MS" w:hAnsi="Trebuchet MS" w:cs="Arial"/>
          <w:noProof/>
          <w:sz w:val="22"/>
          <w:szCs w:val="22"/>
          <w:lang w:val="ro-RO" w:eastAsia="ro-RO"/>
        </w:rPr>
        <w:t xml:space="preserve">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12 septembrie 2024</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11 septembrie 2024</w:t>
      </w:r>
      <w:r w:rsidRPr="00212228">
        <w:rPr>
          <w:rFonts w:ascii="Trebuchet MS" w:hAnsi="Trebuchet MS" w:cs="Arial"/>
          <w:b/>
          <w:noProof/>
          <w:sz w:val="22"/>
          <w:szCs w:val="22"/>
          <w:lang w:val="ro-RO"/>
        </w:rPr>
        <w:t xml:space="preserve">, ora </w:t>
      </w:r>
      <w:r>
        <w:rPr>
          <w:rFonts w:ascii="Trebuchet MS" w:hAnsi="Trebuchet MS" w:cs="Arial"/>
          <w:b/>
          <w:noProof/>
          <w:sz w:val="22"/>
          <w:szCs w:val="22"/>
          <w:lang w:val="ro-RO"/>
        </w:rPr>
        <w:t>13:00</w:t>
      </w:r>
      <w:r w:rsidRPr="00212228">
        <w:rPr>
          <w:rFonts w:ascii="Trebuchet MS" w:hAnsi="Trebuchet MS" w:cs="Arial"/>
          <w:noProof/>
          <w:sz w:val="22"/>
          <w:szCs w:val="22"/>
          <w:lang w:val="ro-RO"/>
        </w:rPr>
        <w:t xml:space="preserve"> (ora României);</w:t>
      </w:r>
    </w:p>
    <w:p w:rsidR="00477A72" w:rsidRPr="00212228" w:rsidRDefault="00477A72" w:rsidP="00477A72">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9 septembrie 2024</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 xml:space="preserve">ora </w:t>
      </w:r>
      <w:r>
        <w:rPr>
          <w:rFonts w:ascii="Trebuchet MS" w:hAnsi="Trebuchet MS" w:cs="Arial"/>
          <w:b/>
          <w:noProof/>
          <w:sz w:val="22"/>
          <w:szCs w:val="22"/>
          <w:lang w:val="ro-RO"/>
        </w:rPr>
        <w:t>11:00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rsidR="00477A72" w:rsidRPr="00107943" w:rsidRDefault="00477A72" w:rsidP="00477A72">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rsidR="00477A72" w:rsidRPr="00212228" w:rsidRDefault="00477A72" w:rsidP="00477A72">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rsidR="00477A72" w:rsidRPr="00212228" w:rsidRDefault="00477A72" w:rsidP="00477A72">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rsidR="005B65F5" w:rsidRDefault="005B65F5" w:rsidP="005B65F5">
      <w:pPr>
        <w:autoSpaceDE w:val="0"/>
        <w:autoSpaceDN w:val="0"/>
        <w:adjustRightInd w:val="0"/>
        <w:rPr>
          <w:rFonts w:ascii="Trebuchet MS" w:hAnsi="Trebuchet MS" w:cs="Arial"/>
          <w:noProof/>
          <w:sz w:val="22"/>
          <w:szCs w:val="22"/>
          <w:lang w:val="ro-RO"/>
        </w:rPr>
      </w:pPr>
    </w:p>
    <w:p w:rsidR="00D9122B" w:rsidRDefault="00D9122B" w:rsidP="00782960">
      <w:pPr>
        <w:autoSpaceDE w:val="0"/>
        <w:autoSpaceDN w:val="0"/>
        <w:adjustRightInd w:val="0"/>
        <w:rPr>
          <w:rFonts w:ascii="Trebuchet MS" w:hAnsi="Trebuchet MS" w:cs="Arial"/>
          <w:noProof/>
          <w:sz w:val="22"/>
          <w:szCs w:val="22"/>
          <w:lang w:val="ro-RO"/>
        </w:rPr>
      </w:pPr>
    </w:p>
    <w:p w:rsidR="00477A72" w:rsidRDefault="00477A72" w:rsidP="00782960">
      <w:pPr>
        <w:autoSpaceDE w:val="0"/>
        <w:autoSpaceDN w:val="0"/>
        <w:adjustRightInd w:val="0"/>
        <w:rPr>
          <w:rFonts w:ascii="Trebuchet MS" w:hAnsi="Trebuchet MS" w:cs="Arial"/>
          <w:noProof/>
          <w:sz w:val="22"/>
          <w:szCs w:val="22"/>
          <w:lang w:val="ro-RO"/>
        </w:rPr>
      </w:pPr>
    </w:p>
    <w:p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rsidR="00962E04" w:rsidRPr="00027A6D" w:rsidRDefault="00962E04" w:rsidP="00782960">
      <w:pPr>
        <w:autoSpaceDE w:val="0"/>
        <w:autoSpaceDN w:val="0"/>
        <w:adjustRightInd w:val="0"/>
        <w:rPr>
          <w:rFonts w:ascii="Trebuchet MS" w:hAnsi="Trebuchet MS" w:cs="Arial"/>
          <w:noProof/>
          <w:sz w:val="22"/>
          <w:szCs w:val="22"/>
          <w:lang w:val="ro-RO"/>
        </w:rPr>
      </w:pPr>
    </w:p>
    <w:p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rsidR="00962E04" w:rsidRPr="00027A6D" w:rsidRDefault="00962E04" w:rsidP="00782960">
      <w:pPr>
        <w:autoSpaceDE w:val="0"/>
        <w:autoSpaceDN w:val="0"/>
        <w:adjustRightInd w:val="0"/>
        <w:jc w:val="both"/>
        <w:rPr>
          <w:rFonts w:ascii="Trebuchet MS" w:hAnsi="Trebuchet MS" w:cs="Arial"/>
          <w:noProof/>
          <w:sz w:val="22"/>
          <w:szCs w:val="22"/>
          <w:lang w:val="ro-RO"/>
        </w:rPr>
      </w:pPr>
    </w:p>
    <w:p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rsidR="00782960" w:rsidRDefault="00782960" w:rsidP="00782960">
      <w:pPr>
        <w:autoSpaceDE w:val="0"/>
        <w:autoSpaceDN w:val="0"/>
        <w:adjustRightInd w:val="0"/>
        <w:jc w:val="both"/>
        <w:rPr>
          <w:rFonts w:ascii="Trebuchet MS" w:hAnsi="Trebuchet MS" w:cs="Arial"/>
          <w:noProof/>
          <w:sz w:val="22"/>
          <w:szCs w:val="22"/>
          <w:lang w:val="ro-RO"/>
        </w:rPr>
      </w:pPr>
    </w:p>
    <w:p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477A72">
      <w:footerReference w:type="even" r:id="rId7"/>
      <w:footerReference w:type="default" r:id="rId8"/>
      <w:footerReference w:type="first" r:id="rId9"/>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B0" w:rsidRDefault="007B3CB0">
      <w:r>
        <w:separator/>
      </w:r>
    </w:p>
  </w:endnote>
  <w:endnote w:type="continuationSeparator" w:id="0">
    <w:p w:rsidR="007B3CB0" w:rsidRDefault="007B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7A72">
      <w:rPr>
        <w:rStyle w:val="PageNumber"/>
        <w:noProof/>
      </w:rPr>
      <w:t>1</w:t>
    </w:r>
    <w:r>
      <w:rPr>
        <w:rStyle w:val="PageNumber"/>
      </w:rPr>
      <w:fldChar w:fldCharType="end"/>
    </w:r>
  </w:p>
  <w:p w:rsidR="00696E6A" w:rsidRDefault="00696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09928"/>
      <w:docPartObj>
        <w:docPartGallery w:val="Page Numbers (Bottom of Page)"/>
        <w:docPartUnique/>
      </w:docPartObj>
    </w:sdtPr>
    <w:sdtEndPr>
      <w:rPr>
        <w:noProof/>
      </w:rPr>
    </w:sdtEndPr>
    <w:sdtContent>
      <w:p w:rsidR="007C4A50" w:rsidRDefault="007C4A50">
        <w:pPr>
          <w:pStyle w:val="Footer"/>
          <w:jc w:val="center"/>
        </w:pPr>
        <w:r>
          <w:fldChar w:fldCharType="begin"/>
        </w:r>
        <w:r>
          <w:instrText xml:space="preserve"> PAGE   \* MERGEFORMAT </w:instrText>
        </w:r>
        <w:r>
          <w:fldChar w:fldCharType="separate"/>
        </w:r>
        <w:r w:rsidR="008650FE">
          <w:rPr>
            <w:noProof/>
          </w:rPr>
          <w:t>3</w:t>
        </w:r>
        <w:r>
          <w:rPr>
            <w:noProof/>
          </w:rPr>
          <w:fldChar w:fldCharType="end"/>
        </w:r>
      </w:p>
    </w:sdtContent>
  </w:sdt>
  <w:p w:rsidR="00696E6A" w:rsidRDefault="00696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pPr>
    <w:r>
      <w:t xml:space="preserve">       </w:t>
    </w:r>
  </w:p>
  <w:p w:rsidR="00696E6A" w:rsidRDefault="00696E6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B0" w:rsidRDefault="007B3CB0">
      <w:r>
        <w:separator/>
      </w:r>
    </w:p>
  </w:footnote>
  <w:footnote w:type="continuationSeparator" w:id="0">
    <w:p w:rsidR="007B3CB0" w:rsidRDefault="007B3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4EEE"/>
    <w:multiLevelType w:val="hybridMultilevel"/>
    <w:tmpl w:val="A150F0D6"/>
    <w:lvl w:ilvl="0" w:tplc="04603632">
      <w:start w:val="1"/>
      <w:numFmt w:val="lowerRoman"/>
      <w:lvlText w:val="(%1)"/>
      <w:lvlJc w:val="left"/>
      <w:pPr>
        <w:ind w:left="36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935801"/>
    <w:multiLevelType w:val="hybridMultilevel"/>
    <w:tmpl w:val="A8E03CA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4"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36830A95"/>
    <w:multiLevelType w:val="hybridMultilevel"/>
    <w:tmpl w:val="6FE8B5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6"/>
  </w:num>
  <w:num w:numId="2">
    <w:abstractNumId w:val="2"/>
  </w:num>
  <w:num w:numId="3">
    <w:abstractNumId w:val="1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7"/>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04"/>
    <w:rsid w:val="00015E3D"/>
    <w:rsid w:val="00027A6D"/>
    <w:rsid w:val="00030862"/>
    <w:rsid w:val="00031245"/>
    <w:rsid w:val="000315CB"/>
    <w:rsid w:val="00045803"/>
    <w:rsid w:val="00050C5B"/>
    <w:rsid w:val="000547C3"/>
    <w:rsid w:val="00082A7E"/>
    <w:rsid w:val="00090E91"/>
    <w:rsid w:val="000914C3"/>
    <w:rsid w:val="000A3893"/>
    <w:rsid w:val="000E7A6F"/>
    <w:rsid w:val="00105B6F"/>
    <w:rsid w:val="001227D0"/>
    <w:rsid w:val="001432B6"/>
    <w:rsid w:val="0015650B"/>
    <w:rsid w:val="00180C5B"/>
    <w:rsid w:val="001938EB"/>
    <w:rsid w:val="001969E2"/>
    <w:rsid w:val="001B3C43"/>
    <w:rsid w:val="001B6674"/>
    <w:rsid w:val="002344E9"/>
    <w:rsid w:val="002E204D"/>
    <w:rsid w:val="002E282A"/>
    <w:rsid w:val="002E58FD"/>
    <w:rsid w:val="002F1016"/>
    <w:rsid w:val="00337DC1"/>
    <w:rsid w:val="0034697B"/>
    <w:rsid w:val="003526C1"/>
    <w:rsid w:val="00361A43"/>
    <w:rsid w:val="00370CA7"/>
    <w:rsid w:val="00391DDF"/>
    <w:rsid w:val="003B130D"/>
    <w:rsid w:val="003B3F9C"/>
    <w:rsid w:val="003C2D19"/>
    <w:rsid w:val="003C64BA"/>
    <w:rsid w:val="003D6046"/>
    <w:rsid w:val="00412DA1"/>
    <w:rsid w:val="00420D43"/>
    <w:rsid w:val="004212BD"/>
    <w:rsid w:val="00423953"/>
    <w:rsid w:val="00444BFD"/>
    <w:rsid w:val="00477A72"/>
    <w:rsid w:val="004A47D6"/>
    <w:rsid w:val="004B1D91"/>
    <w:rsid w:val="004B22ED"/>
    <w:rsid w:val="004B34E9"/>
    <w:rsid w:val="004C6367"/>
    <w:rsid w:val="004C7282"/>
    <w:rsid w:val="004D5A52"/>
    <w:rsid w:val="004E38D7"/>
    <w:rsid w:val="004F19CD"/>
    <w:rsid w:val="004F361F"/>
    <w:rsid w:val="00517F1B"/>
    <w:rsid w:val="00555A0A"/>
    <w:rsid w:val="0057236F"/>
    <w:rsid w:val="00586E80"/>
    <w:rsid w:val="00592D0E"/>
    <w:rsid w:val="005A0564"/>
    <w:rsid w:val="005B12A9"/>
    <w:rsid w:val="005B65F5"/>
    <w:rsid w:val="005C21C5"/>
    <w:rsid w:val="005C42A8"/>
    <w:rsid w:val="005C60DA"/>
    <w:rsid w:val="005D4949"/>
    <w:rsid w:val="005E2956"/>
    <w:rsid w:val="005E4C84"/>
    <w:rsid w:val="005E634D"/>
    <w:rsid w:val="006158DE"/>
    <w:rsid w:val="00616BA2"/>
    <w:rsid w:val="006402EE"/>
    <w:rsid w:val="0064398E"/>
    <w:rsid w:val="00644031"/>
    <w:rsid w:val="006636F8"/>
    <w:rsid w:val="006649C6"/>
    <w:rsid w:val="006739DC"/>
    <w:rsid w:val="00696E6A"/>
    <w:rsid w:val="006A75A6"/>
    <w:rsid w:val="006D2838"/>
    <w:rsid w:val="006D53D6"/>
    <w:rsid w:val="006F636B"/>
    <w:rsid w:val="00710B9E"/>
    <w:rsid w:val="00720932"/>
    <w:rsid w:val="00753084"/>
    <w:rsid w:val="00782960"/>
    <w:rsid w:val="0079599A"/>
    <w:rsid w:val="00796CE1"/>
    <w:rsid w:val="007A5841"/>
    <w:rsid w:val="007B3CB0"/>
    <w:rsid w:val="007C45C2"/>
    <w:rsid w:val="007C4A50"/>
    <w:rsid w:val="007E1465"/>
    <w:rsid w:val="007E1760"/>
    <w:rsid w:val="007E1C87"/>
    <w:rsid w:val="00801895"/>
    <w:rsid w:val="00820B0B"/>
    <w:rsid w:val="008212B2"/>
    <w:rsid w:val="00822407"/>
    <w:rsid w:val="0082660B"/>
    <w:rsid w:val="00826EE9"/>
    <w:rsid w:val="00841DE4"/>
    <w:rsid w:val="008636A5"/>
    <w:rsid w:val="008650FE"/>
    <w:rsid w:val="008833DF"/>
    <w:rsid w:val="00885119"/>
    <w:rsid w:val="008922F5"/>
    <w:rsid w:val="008A6DEF"/>
    <w:rsid w:val="008B137A"/>
    <w:rsid w:val="008D354F"/>
    <w:rsid w:val="008D45E6"/>
    <w:rsid w:val="008E409D"/>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25D03"/>
    <w:rsid w:val="00A31888"/>
    <w:rsid w:val="00A34029"/>
    <w:rsid w:val="00A36017"/>
    <w:rsid w:val="00A37206"/>
    <w:rsid w:val="00A45BEE"/>
    <w:rsid w:val="00A54666"/>
    <w:rsid w:val="00A64A5F"/>
    <w:rsid w:val="00AA5E1B"/>
    <w:rsid w:val="00AB2601"/>
    <w:rsid w:val="00AB3917"/>
    <w:rsid w:val="00AC377B"/>
    <w:rsid w:val="00AD4799"/>
    <w:rsid w:val="00AE34AE"/>
    <w:rsid w:val="00AE6C35"/>
    <w:rsid w:val="00AF5B94"/>
    <w:rsid w:val="00AF682C"/>
    <w:rsid w:val="00AF7454"/>
    <w:rsid w:val="00B22163"/>
    <w:rsid w:val="00B3096D"/>
    <w:rsid w:val="00B311BE"/>
    <w:rsid w:val="00B43B9F"/>
    <w:rsid w:val="00B474E8"/>
    <w:rsid w:val="00B60C80"/>
    <w:rsid w:val="00B932A3"/>
    <w:rsid w:val="00BC245D"/>
    <w:rsid w:val="00BD154A"/>
    <w:rsid w:val="00BF34B9"/>
    <w:rsid w:val="00BF5847"/>
    <w:rsid w:val="00C47238"/>
    <w:rsid w:val="00C87457"/>
    <w:rsid w:val="00C927A7"/>
    <w:rsid w:val="00C97071"/>
    <w:rsid w:val="00CC1164"/>
    <w:rsid w:val="00CC273E"/>
    <w:rsid w:val="00CD5782"/>
    <w:rsid w:val="00CD5EC4"/>
    <w:rsid w:val="00CE7E41"/>
    <w:rsid w:val="00D044CD"/>
    <w:rsid w:val="00D05172"/>
    <w:rsid w:val="00D7117B"/>
    <w:rsid w:val="00D77B0B"/>
    <w:rsid w:val="00D9122B"/>
    <w:rsid w:val="00DA4CE2"/>
    <w:rsid w:val="00DA563D"/>
    <w:rsid w:val="00DC5B9F"/>
    <w:rsid w:val="00DD7854"/>
    <w:rsid w:val="00DE7A20"/>
    <w:rsid w:val="00E00023"/>
    <w:rsid w:val="00E273CD"/>
    <w:rsid w:val="00E31672"/>
    <w:rsid w:val="00E33996"/>
    <w:rsid w:val="00E35E7F"/>
    <w:rsid w:val="00E41305"/>
    <w:rsid w:val="00E44E65"/>
    <w:rsid w:val="00E60213"/>
    <w:rsid w:val="00E64B26"/>
    <w:rsid w:val="00E92574"/>
    <w:rsid w:val="00EB7160"/>
    <w:rsid w:val="00EC43DF"/>
    <w:rsid w:val="00EE794F"/>
    <w:rsid w:val="00F00615"/>
    <w:rsid w:val="00F17640"/>
    <w:rsid w:val="00F35E7B"/>
    <w:rsid w:val="00F4626B"/>
    <w:rsid w:val="00F60300"/>
    <w:rsid w:val="00F64906"/>
    <w:rsid w:val="00F83717"/>
    <w:rsid w:val="00FA2D9A"/>
    <w:rsid w:val="00FB105F"/>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1132865172">
      <w:bodyDiv w:val="1"/>
      <w:marLeft w:val="0"/>
      <w:marRight w:val="0"/>
      <w:marTop w:val="0"/>
      <w:marBottom w:val="0"/>
      <w:divBdr>
        <w:top w:val="none" w:sz="0" w:space="0" w:color="auto"/>
        <w:left w:val="none" w:sz="0" w:space="0" w:color="auto"/>
        <w:bottom w:val="none" w:sz="0" w:space="0" w:color="auto"/>
        <w:right w:val="none" w:sz="0" w:space="0" w:color="auto"/>
      </w:divBdr>
    </w:div>
    <w:div w:id="1242253047">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153</cp:revision>
  <dcterms:created xsi:type="dcterms:W3CDTF">2018-08-15T19:03:00Z</dcterms:created>
  <dcterms:modified xsi:type="dcterms:W3CDTF">2024-08-08T12:30:00Z</dcterms:modified>
</cp:coreProperties>
</file>