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4DB4" w14:textId="7DDD7223" w:rsidR="00C10ED8" w:rsidRPr="00866F4C" w:rsidRDefault="00C10ED8" w:rsidP="0036036F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341AF31E" w14:textId="77777777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14:paraId="08EDA224" w14:textId="77777777"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14:paraId="1F71E332" w14:textId="010C0A81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8D43A3">
        <w:rPr>
          <w:rFonts w:ascii="Trebuchet MS" w:hAnsi="Trebuchet MS" w:cs="Arial"/>
          <w:noProof/>
          <w:sz w:val="22"/>
          <w:szCs w:val="22"/>
          <w:lang w:val="ro-RO"/>
        </w:rPr>
        <w:t>27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8D43A3">
        <w:rPr>
          <w:rFonts w:ascii="Trebuchet MS" w:hAnsi="Trebuchet MS" w:cs="Arial"/>
          <w:b/>
          <w:noProof/>
          <w:sz w:val="22"/>
          <w:szCs w:val="22"/>
          <w:lang w:val="ro-RO"/>
        </w:rPr>
        <w:t>30</w:t>
      </w:r>
      <w:r w:rsidR="00AA2B25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8D43A3">
        <w:rPr>
          <w:rFonts w:ascii="Trebuchet MS" w:hAnsi="Trebuchet MS" w:cs="Arial"/>
          <w:b/>
          <w:noProof/>
          <w:sz w:val="22"/>
          <w:szCs w:val="22"/>
          <w:lang w:val="ro-RO"/>
        </w:rPr>
        <w:t>iunie</w:t>
      </w:r>
      <w:r w:rsidR="00AA2B25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2025</w:t>
      </w:r>
    </w:p>
    <w:p w14:paraId="6F25BDC4" w14:textId="77777777"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14:paraId="7135AD87" w14:textId="4DB970E7" w:rsidR="008D43A3" w:rsidRPr="00CB41FA" w:rsidRDefault="008D43A3" w:rsidP="008D43A3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17 iunie 2025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, al S.N.G.N. “ROMGAZ” – S.A., societate comercială administrată în sistem unitar, înfiinţată şi funcţionând în conformitate cu legislaţia română, înregistrată la Oficiul Registrului Comerţului de pe lângă Tribunalul Sibiu sub</w:t>
      </w:r>
      <w:r w:rsidR="00502D5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nr. </w:t>
      </w:r>
      <w:r w:rsidR="00D27F00" w:rsidRPr="00D27F00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334F01F7" w14:textId="77777777" w:rsidR="008D43A3" w:rsidRPr="00CB41FA" w:rsidRDefault="008D43A3" w:rsidP="008D43A3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deţinător al unui număr de _____________________ acţiuni, reprezentând ____________% din totalul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</w:t>
      </w:r>
      <w:r w:rsidRP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790B2630" w14:textId="77777777" w:rsidR="008D43A3" w:rsidRPr="00CB41FA" w:rsidRDefault="008D43A3" w:rsidP="008D43A3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3BC4E7E3" w14:textId="77777777" w:rsidR="008D43A3" w:rsidRPr="00CB41FA" w:rsidRDefault="008D43A3" w:rsidP="008D43A3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0C00D166" w14:textId="77777777" w:rsidR="008D43A3" w:rsidRPr="00CB41FA" w:rsidRDefault="008D43A3" w:rsidP="008D43A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445425E" w14:textId="77777777" w:rsidR="0036036F" w:rsidRPr="00CB41FA" w:rsidRDefault="0036036F" w:rsidP="0036036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hotărâre pentru punctul </w:t>
      </w:r>
      <w:r>
        <w:rPr>
          <w:rFonts w:ascii="Trebuchet MS" w:hAnsi="Trebuchet MS" w:cs="Arial"/>
          <w:noProof/>
          <w:sz w:val="22"/>
          <w:szCs w:val="22"/>
          <w:lang w:val="ro-RO"/>
        </w:rPr>
        <w:t>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00FF048" w14:textId="77777777" w:rsidR="0036036F" w:rsidRPr="00150E00" w:rsidRDefault="0036036F" w:rsidP="0036036F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A4319">
        <w:rPr>
          <w:rFonts w:ascii="Trebuchet MS" w:hAnsi="Trebuchet MS" w:cs="Arial"/>
          <w:b/>
          <w:bCs/>
          <w:sz w:val="22"/>
          <w:szCs w:val="22"/>
          <w:lang w:val="ro-RO"/>
        </w:rPr>
        <w:t>Administratorul provizoriu nou ales își va exercita mandatul începând cu data adoptării prezentei hotărâri până la data de 13.09.2025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5E81D5B8" w14:textId="77777777" w:rsidR="0036036F" w:rsidRPr="00CB41FA" w:rsidRDefault="0036036F" w:rsidP="0036036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5F0CC56" w14:textId="77777777" w:rsidR="0036036F" w:rsidRPr="00CB41FA" w:rsidRDefault="0036036F" w:rsidP="0036036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71DBC692" w14:textId="77777777" w:rsidR="0036036F" w:rsidRDefault="0036036F" w:rsidP="0036036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175DCC3F" w14:textId="77777777" w:rsidR="0036036F" w:rsidRPr="00CB41FA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Hlk198811480"/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04715472" w14:textId="77777777" w:rsidR="0036036F" w:rsidRPr="00150E00" w:rsidRDefault="0036036F" w:rsidP="0036036F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23434">
        <w:rPr>
          <w:rFonts w:ascii="Trebuchet MS" w:hAnsi="Trebuchet MS" w:cs="Arial"/>
          <w:b/>
          <w:bCs/>
          <w:sz w:val="22"/>
          <w:szCs w:val="22"/>
          <w:lang w:val="ro-RO"/>
        </w:rPr>
        <w:t>Se stabilește indemnizația brută lunară a administratorului provizoriu nou ales, în cuantumul stabilit în conformitate cu Hotărârea Adunării Generale Ordinare a Acționarilor S.N.G.N. ROMGAZ S.A. nr. 5 din 14.03.2023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0AC15ECD" w14:textId="77777777" w:rsidR="0036036F" w:rsidRPr="00CB41FA" w:rsidRDefault="0036036F" w:rsidP="0036036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75E9998" w14:textId="77777777" w:rsidR="0036036F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bookmarkStart w:id="1" w:name="_Hlk198811494"/>
      <w:bookmarkEnd w:id="0"/>
    </w:p>
    <w:p w14:paraId="4E2661D3" w14:textId="77777777" w:rsidR="0036036F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430BC84" w14:textId="7097E36A" w:rsidR="0036036F" w:rsidRPr="00CB41FA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4CBCE207" w14:textId="77777777" w:rsidR="0036036F" w:rsidRPr="00150E00" w:rsidRDefault="0036036F" w:rsidP="0036036F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23434">
        <w:rPr>
          <w:rFonts w:ascii="Trebuchet MS" w:hAnsi="Trebuchet MS" w:cs="Arial"/>
          <w:b/>
          <w:bCs/>
          <w:sz w:val="22"/>
          <w:szCs w:val="22"/>
          <w:lang w:val="ro-RO"/>
        </w:rPr>
        <w:t>Se aprobă forma și conținutul contractului de mandat ce va fi încheiat cu administratorul provizoriu nou ales, conform modelului anexat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05380ABA" w14:textId="77777777" w:rsidR="0036036F" w:rsidRPr="00CB41FA" w:rsidRDefault="0036036F" w:rsidP="0036036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1"/>
    <w:p w14:paraId="607B097F" w14:textId="77777777" w:rsidR="0036036F" w:rsidRPr="00CB41FA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B2825C6" w14:textId="77777777" w:rsidR="0036036F" w:rsidRPr="00150E00" w:rsidRDefault="0036036F" w:rsidP="0036036F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23434">
        <w:rPr>
          <w:rFonts w:ascii="Trebuchet MS" w:hAnsi="Trebuchet MS" w:cs="Arial"/>
          <w:b/>
          <w:bCs/>
          <w:sz w:val="22"/>
          <w:szCs w:val="22"/>
          <w:lang w:val="ro-RO"/>
        </w:rPr>
        <w:t>Se împuternicește reprezentantul Ministerului Energiei în Adunare Generală Ordinară a Acționarilor pentru a semna, în numele și pe seama S.N.G.N. ROMGAZ S.A., contractul de mandat cu administratorul provizoriu nou ales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7E3E188F" w14:textId="77777777" w:rsidR="0036036F" w:rsidRPr="00CB41FA" w:rsidRDefault="0036036F" w:rsidP="0036036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2F411B10" w14:textId="77777777" w:rsidR="0036036F" w:rsidRDefault="0036036F" w:rsidP="0036036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FB80B0D" w14:textId="77777777" w:rsidR="0036036F" w:rsidRDefault="0036036F" w:rsidP="0036036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28CF48D" w14:textId="77777777" w:rsidR="0036036F" w:rsidRPr="00CB41FA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2" w:name="_Hlk200887651"/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</w:t>
      </w:r>
      <w:r>
        <w:rPr>
          <w:rFonts w:ascii="Trebuchet MS" w:hAnsi="Trebuchet MS" w:cs="Arial"/>
          <w:noProof/>
          <w:sz w:val="22"/>
          <w:szCs w:val="22"/>
          <w:lang w:val="ro-RO"/>
        </w:rPr>
        <w:t>ele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hotărâri pentru punctul 6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748E7E64" w14:textId="77777777" w:rsidR="0036036F" w:rsidRPr="00CB41FA" w:rsidRDefault="0036036F" w:rsidP="0036036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bookmarkStart w:id="3" w:name="_Hlk200887964"/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indicatorii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cheie de performanță financiari și nefinanciari ai directorilor și administratorilor neexecutivi rezultați din Planul de Administrare al S.N.G.N R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OMGAZ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S.A., în concordanță cu nivelul minim stabilit pentru societate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,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conform Anexei la Ordinului președintelui AMEPIP nr. 651/2024, și care vor constitui anexa la contractele de mandat ale directorilor și membrilor Consiliului de Administratie al S.N.G.N R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OMGAZ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S.A.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1993B2E0" w14:textId="77777777" w:rsidR="0036036F" w:rsidRPr="00CB41FA" w:rsidRDefault="0036036F" w:rsidP="0036036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5241FF2F" w14:textId="77777777" w:rsidR="0036036F" w:rsidRPr="00CB41FA" w:rsidRDefault="0036036F" w:rsidP="0036036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2"/>
    <w:bookmarkEnd w:id="3"/>
    <w:p w14:paraId="48E796AD" w14:textId="77777777" w:rsidR="0036036F" w:rsidRPr="00DF6067" w:rsidRDefault="0036036F" w:rsidP="0036036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78C3433" w14:textId="77777777" w:rsidR="0036036F" w:rsidRPr="00CB41FA" w:rsidRDefault="0036036F" w:rsidP="0036036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Nu se 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indicatorii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cheie de performanță financiari și nefinanciari ai directorilor și administratorilor neexecutivi rezultați din Planul de Administrare al S.N.G.N R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OMGAZ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S.A., în concordanță cu nivelul minim stabilit pentru societate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,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conform Anexei la Ordinului președintelui AMEPIP nr. 651/2024, și care vor constitui anexa la contractele de mandat ale directorilor și membrilor Consiliului de Administratie al S.N.G.N R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OMGAZ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S.A.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58BB820F" w14:textId="77777777" w:rsidR="0036036F" w:rsidRPr="00CB41FA" w:rsidRDefault="0036036F" w:rsidP="0036036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2C796B44" w14:textId="77777777" w:rsidR="0036036F" w:rsidRPr="00CB41FA" w:rsidRDefault="0036036F" w:rsidP="0036036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4914E62C" w14:textId="77777777" w:rsidR="0036036F" w:rsidRDefault="0036036F" w:rsidP="0036036F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41CEF0FD" w14:textId="77777777" w:rsidR="0036036F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AFFECEE" w14:textId="77777777" w:rsidR="0036036F" w:rsidRPr="00CB41FA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4" w:name="_Hlk200888260"/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</w:t>
      </w:r>
      <w:r>
        <w:rPr>
          <w:rFonts w:ascii="Trebuchet MS" w:hAnsi="Trebuchet MS" w:cs="Arial"/>
          <w:noProof/>
          <w:sz w:val="22"/>
          <w:szCs w:val="22"/>
          <w:lang w:val="ro-RO"/>
        </w:rPr>
        <w:t>ele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</w:t>
      </w:r>
      <w:r>
        <w:rPr>
          <w:rFonts w:ascii="Trebuchet MS" w:hAnsi="Trebuchet MS" w:cs="Arial"/>
          <w:noProof/>
          <w:sz w:val="22"/>
          <w:szCs w:val="22"/>
          <w:lang w:val="ro-RO"/>
        </w:rPr>
        <w:t xml:space="preserve">hotărâri </w:t>
      </w:r>
      <w:bookmarkEnd w:id="4"/>
      <w:r>
        <w:rPr>
          <w:rFonts w:ascii="Trebuchet MS" w:hAnsi="Trebuchet MS" w:cs="Arial"/>
          <w:noProof/>
          <w:sz w:val="22"/>
          <w:szCs w:val="22"/>
          <w:lang w:val="ro-RO"/>
        </w:rPr>
        <w:t>pentru punctul 7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07314A32" w14:textId="77777777" w:rsidR="0036036F" w:rsidRPr="00CB41FA" w:rsidRDefault="0036036F" w:rsidP="0036036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bookmarkStart w:id="5" w:name="_Hlk200888112"/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ctul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dițional la contractul de mandat ce va fi încheiat cu membrii Consiliului de Administrație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n forma și conținutul propuse de Ministerul Energiei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08F80A94" w14:textId="77777777" w:rsidR="0036036F" w:rsidRPr="00CB41FA" w:rsidRDefault="0036036F" w:rsidP="0036036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2EBA7BE6" w14:textId="77777777" w:rsidR="0036036F" w:rsidRPr="00CB41FA" w:rsidRDefault="0036036F" w:rsidP="0036036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5"/>
    <w:p w14:paraId="432FFFDF" w14:textId="77777777" w:rsidR="0036036F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377D545" w14:textId="77777777" w:rsidR="0036036F" w:rsidRPr="00CB41FA" w:rsidRDefault="0036036F" w:rsidP="0036036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Nu se 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ctul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dițional la contractul de mandat ce va fi încheiat cu membrii Consiliului de Administrație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n forma și conținutul propuse de Ministerul Energiei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473D87F1" w14:textId="77777777" w:rsidR="0036036F" w:rsidRPr="00CB41FA" w:rsidRDefault="0036036F" w:rsidP="0036036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1E94F428" w14:textId="77777777" w:rsidR="0036036F" w:rsidRPr="00CB41FA" w:rsidRDefault="0036036F" w:rsidP="0036036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3676092" w14:textId="77777777" w:rsidR="0036036F" w:rsidRDefault="0036036F" w:rsidP="0036036F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3FF0AA2A" w14:textId="77777777" w:rsidR="0036036F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EBCE108" w14:textId="77777777" w:rsidR="0036036F" w:rsidRPr="00CB41FA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6" w:name="_Hlk200888643"/>
      <w:r w:rsidRPr="009F1BAB">
        <w:rPr>
          <w:rFonts w:ascii="Trebuchet MS" w:hAnsi="Trebuchet MS" w:cs="Arial"/>
          <w:noProof/>
          <w:sz w:val="22"/>
          <w:szCs w:val="22"/>
          <w:lang w:val="ro-RO"/>
        </w:rPr>
        <w:t>Proiectele de hotărâri</w:t>
      </w:r>
      <w:bookmarkEnd w:id="6"/>
      <w:r>
        <w:rPr>
          <w:rFonts w:ascii="Trebuchet MS" w:hAnsi="Trebuchet MS" w:cs="Arial"/>
          <w:noProof/>
          <w:sz w:val="22"/>
          <w:szCs w:val="22"/>
          <w:lang w:val="ro-RO"/>
        </w:rPr>
        <w:t xml:space="preserve"> pentru punctul 8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7F11A63A" w14:textId="77777777" w:rsidR="0036036F" w:rsidRPr="00CB41FA" w:rsidRDefault="0036036F" w:rsidP="0036036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bookmarkStart w:id="7" w:name="_Hlk200888276"/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aprobă mandatarea reprezentantului acționarului Statul Român prin Ministerul Energiei în Adunarea Generală Ordinară a Acționarilor să semneze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ctul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dițional la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ontractul de mandat cu membrii Consiliului de Administratie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6322F35B" w14:textId="77777777" w:rsidR="0036036F" w:rsidRPr="00CB41FA" w:rsidRDefault="0036036F" w:rsidP="0036036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4EDEE6AA" w14:textId="77777777" w:rsidR="0036036F" w:rsidRPr="00CB41FA" w:rsidRDefault="0036036F" w:rsidP="0036036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843E438" w14:textId="77777777" w:rsidR="0036036F" w:rsidRDefault="0036036F" w:rsidP="0036036F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bookmarkEnd w:id="7"/>
    <w:p w14:paraId="3F9717BA" w14:textId="77777777" w:rsidR="0036036F" w:rsidRPr="00CB41FA" w:rsidRDefault="0036036F" w:rsidP="0036036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Nu se 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aprobă mandatarea reprezentantului acționarului Statul Român prin Ministerul Energiei în Adunarea Generală Ordinară a Acționarilor să semneze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ctul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dițional la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ontractul de mandat cu membrii Consiliului de Administratie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22761D2E" w14:textId="77777777" w:rsidR="0036036F" w:rsidRPr="00CB41FA" w:rsidRDefault="0036036F" w:rsidP="0036036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284A22B0" w14:textId="77777777" w:rsidR="0036036F" w:rsidRPr="00CB41FA" w:rsidRDefault="0036036F" w:rsidP="0036036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F217D86" w14:textId="77777777" w:rsidR="0036036F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56B10C8" w14:textId="77777777" w:rsidR="0036036F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2D95161" w14:textId="57A0F886" w:rsidR="0036036F" w:rsidRPr="00CB41FA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9F1BAB">
        <w:rPr>
          <w:rFonts w:ascii="Trebuchet MS" w:hAnsi="Trebuchet MS" w:cs="Arial"/>
          <w:noProof/>
          <w:sz w:val="22"/>
          <w:szCs w:val="22"/>
          <w:lang w:val="ro-RO"/>
        </w:rPr>
        <w:t xml:space="preserve">Proiectele de hotărâri </w:t>
      </w:r>
      <w:r>
        <w:rPr>
          <w:rFonts w:ascii="Trebuchet MS" w:hAnsi="Trebuchet MS" w:cs="Arial"/>
          <w:noProof/>
          <w:sz w:val="22"/>
          <w:szCs w:val="22"/>
          <w:lang w:val="ro-RO"/>
        </w:rPr>
        <w:t>pentru punctul 9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613A597" w14:textId="77777777" w:rsidR="0036036F" w:rsidRPr="00CB41FA" w:rsidRDefault="0036036F" w:rsidP="0036036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bookmarkStart w:id="8" w:name="_Hlk200888614"/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aprobă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omponent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 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integral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ă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planului de selec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ț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ie pentru pozi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ț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iile vacante de membri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onsiliul de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dministra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ț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ie al S.N.G.N R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OMGAZ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S.A.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1AC48A45" w14:textId="77777777" w:rsidR="0036036F" w:rsidRPr="00CB41FA" w:rsidRDefault="0036036F" w:rsidP="0036036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7508C151" w14:textId="0B9DA1FC" w:rsidR="0036036F" w:rsidRPr="0036036F" w:rsidRDefault="0036036F" w:rsidP="0036036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  <w:bookmarkEnd w:id="8"/>
    </w:p>
    <w:p w14:paraId="6BED353D" w14:textId="77777777" w:rsidR="0036036F" w:rsidRPr="00CB41FA" w:rsidRDefault="0036036F" w:rsidP="0036036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lastRenderedPageBreak/>
        <w:t>„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Nu se 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aprobă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omponent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 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integral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ă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planului de selec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ț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ie pentru pozi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ț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iile vacante de membri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onsiliul de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dministra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ț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ie al S.N.G.N R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OMGAZ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S.A.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0620516F" w14:textId="77777777" w:rsidR="0036036F" w:rsidRPr="00CB41FA" w:rsidRDefault="0036036F" w:rsidP="0036036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20E0D4EF" w14:textId="77777777" w:rsidR="0036036F" w:rsidRPr="00CB41FA" w:rsidRDefault="0036036F" w:rsidP="0036036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6C55A4D8" w14:textId="77777777" w:rsidR="0036036F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CA1F25F" w14:textId="77777777" w:rsidR="0036036F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BDC02BF" w14:textId="77777777" w:rsidR="0036036F" w:rsidRPr="00CB41FA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10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22624A3B" w14:textId="77777777" w:rsidR="0036036F" w:rsidRPr="00CB41FA" w:rsidRDefault="0036036F" w:rsidP="0036036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91F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</w:t>
      </w:r>
      <w:r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 încheierea Contractului de vânzare gaze naturale nr.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VG19/2025 cu S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ocietatea</w:t>
      </w:r>
      <w:r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El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ECTROCENTRALE</w:t>
      </w:r>
      <w:r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București S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2FC6820A" w14:textId="77777777" w:rsidR="0036036F" w:rsidRPr="00CB41FA" w:rsidRDefault="0036036F" w:rsidP="0036036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6D7793D8" w14:textId="77777777" w:rsidR="0036036F" w:rsidRPr="00CB41FA" w:rsidRDefault="0036036F" w:rsidP="0036036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1F6FB9FC" w14:textId="77777777" w:rsidR="0036036F" w:rsidRDefault="0036036F" w:rsidP="0036036F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1C3EBD69" w14:textId="77777777" w:rsidR="0036036F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DF515D9" w14:textId="77777777" w:rsidR="0036036F" w:rsidRPr="00CB41FA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</w:t>
      </w:r>
      <w:r>
        <w:rPr>
          <w:rFonts w:ascii="Trebuchet MS" w:hAnsi="Trebuchet MS" w:cs="Arial"/>
          <w:noProof/>
          <w:sz w:val="22"/>
          <w:szCs w:val="22"/>
          <w:lang w:val="ro-RO"/>
        </w:rPr>
        <w:t>ele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hotărâri pentru punctul 11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2E540238" w14:textId="77777777" w:rsidR="0036036F" w:rsidRPr="00CB41FA" w:rsidRDefault="0036036F" w:rsidP="0036036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bookmarkStart w:id="9" w:name="_Hlk200888967"/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91F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</w:t>
      </w:r>
      <w:r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aprobă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</w:t>
      </w:r>
      <w:r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mputernicirea Președintelui Consiliului de Administrație al S.N.G.N Romgaz S.A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pentru semnarea Hotărârii Adunării Generale Ordinare a Acționarilor și pentru a îndeplini toate și oricare dintre formalitățile cerute de lege pentru înregistrarea și asigurarea opozabilității către terțe persoane a Hotărârii adoptate de Adunarea Generală Ordinară a Acționarilor. Persoana împuternicită va putea delega altor persoane mandatul cu privire la îndeplinirea formalităților menționate mai sus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67E5F6C2" w14:textId="77777777" w:rsidR="0036036F" w:rsidRPr="00CB41FA" w:rsidRDefault="0036036F" w:rsidP="0036036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7C385733" w14:textId="77777777" w:rsidR="0036036F" w:rsidRPr="00CB41FA" w:rsidRDefault="0036036F" w:rsidP="0036036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9"/>
    <w:p w14:paraId="187640DB" w14:textId="77777777" w:rsidR="0036036F" w:rsidRDefault="0036036F" w:rsidP="0036036F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0BA2D8D2" w14:textId="77777777" w:rsidR="0036036F" w:rsidRPr="00CB41FA" w:rsidRDefault="0036036F" w:rsidP="0036036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Nu s</w:t>
      </w:r>
      <w:r w:rsidRPr="00091F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e </w:t>
      </w:r>
      <w:r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aprobă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</w:t>
      </w:r>
      <w:r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mputernicirea Președintelui Consiliului de Administrație al S.N.G.N Romgaz S.A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pentru semnarea Hotărârii Adunării Generale Ordinare a Acționarilor și pentru a îndeplini toate și oricare dintre formalitățile cerute de lege pentru înregistrarea și asigurarea opozabilității către terțe persoane a Hotărârii adoptate de Adunarea Generală Ordinară a Acționarilor. Persoana împuternicită va putea delega altor persoane mandatul cu privire la îndeplinirea formalităților menționate mai sus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016499CE" w14:textId="77777777" w:rsidR="0036036F" w:rsidRPr="00CB41FA" w:rsidRDefault="0036036F" w:rsidP="0036036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0B6D1914" w14:textId="77777777" w:rsidR="0036036F" w:rsidRPr="00CB41FA" w:rsidRDefault="0036036F" w:rsidP="0036036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7367D24E" w14:textId="77777777" w:rsidR="0036036F" w:rsidRDefault="0036036F" w:rsidP="0036036F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70FBEEF6" w14:textId="77777777" w:rsidR="0036036F" w:rsidRDefault="0036036F" w:rsidP="0036036F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0C0B35E7" w14:textId="77777777" w:rsidR="0036036F" w:rsidRPr="00CB41FA" w:rsidRDefault="0036036F" w:rsidP="0036036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12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251F8D00" w14:textId="77777777" w:rsidR="0036036F" w:rsidRPr="00CB41FA" w:rsidRDefault="0036036F" w:rsidP="0036036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91F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împuternicește Preşedintele de ședință şi Secretarul de şedinţă, pentru semnarea hotărârii Adunării Generale Ordinare a Acţionarilor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467107AD" w14:textId="77777777" w:rsidR="0036036F" w:rsidRPr="00CB41FA" w:rsidRDefault="0036036F" w:rsidP="0036036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7940470B" w14:textId="77777777" w:rsidR="0036036F" w:rsidRPr="00CB41FA" w:rsidRDefault="0036036F" w:rsidP="0036036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2A91E53B" w14:textId="77777777" w:rsidR="008D43A3" w:rsidRDefault="008D43A3" w:rsidP="008D43A3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1C3DB3A5" w14:textId="77777777" w:rsidR="0036036F" w:rsidRDefault="0036036F" w:rsidP="008D43A3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4EBAE4AD" w14:textId="77777777" w:rsidR="0036036F" w:rsidRDefault="0036036F" w:rsidP="008D43A3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0F44ADEE" w14:textId="77777777" w:rsidR="0036036F" w:rsidRDefault="008D43A3" w:rsidP="008D43A3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3DFAE523" w14:textId="77777777" w:rsidR="0036036F" w:rsidRDefault="0036036F" w:rsidP="008D43A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A04727E" w14:textId="50FE11BA" w:rsidR="008D43A3" w:rsidRPr="00CB41FA" w:rsidRDefault="008D43A3" w:rsidP="008D43A3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30 iunie 2025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77A923E3" w14:textId="77777777" w:rsidR="008D43A3" w:rsidRDefault="008D43A3" w:rsidP="008D43A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ED2ACAF" w14:textId="77777777" w:rsidR="008D43A3" w:rsidRDefault="008D43A3" w:rsidP="008D43A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E98F22C" w14:textId="77777777" w:rsidR="0036036F" w:rsidRDefault="0036036F" w:rsidP="008D43A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5D05C27" w14:textId="77777777" w:rsidR="0036036F" w:rsidRDefault="0036036F" w:rsidP="008D43A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8B515E0" w14:textId="77777777" w:rsidR="0036036F" w:rsidRDefault="0036036F" w:rsidP="008D43A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E9401E5" w14:textId="77777777" w:rsidR="0036036F" w:rsidRDefault="0036036F" w:rsidP="008D43A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3377ABB" w14:textId="6614FF53" w:rsidR="008D43A3" w:rsidRPr="00CB41FA" w:rsidRDefault="008D43A3" w:rsidP="008D43A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Termenul limită pentru înregistrarea la Societate a buletinelor de vot prin corespondenţă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iunie 2025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7DF0228A" w14:textId="77777777"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06A136E" w14:textId="77777777" w:rsidR="003F40B5" w:rsidRDefault="003F40B5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07809DA" w14:textId="77777777" w:rsidR="003F40B5" w:rsidRDefault="003F40B5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81EAE17" w14:textId="77777777"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14:paraId="6C0968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001AED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14:paraId="1B9E602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C7CE9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14:paraId="16B0B2F7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3CE69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36036F">
      <w:footerReference w:type="even" r:id="rId7"/>
      <w:footerReference w:type="default" r:id="rId8"/>
      <w:footerReference w:type="first" r:id="rId9"/>
      <w:pgSz w:w="11907" w:h="16840" w:code="9"/>
      <w:pgMar w:top="1350" w:right="927" w:bottom="81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4C6F" w14:textId="77777777" w:rsidR="00316AB8" w:rsidRDefault="00316AB8">
      <w:r>
        <w:separator/>
      </w:r>
    </w:p>
  </w:endnote>
  <w:endnote w:type="continuationSeparator" w:id="0">
    <w:p w14:paraId="5C7422A3" w14:textId="77777777" w:rsidR="00316AB8" w:rsidRDefault="0031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E8F8" w14:textId="77777777"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96AF3" w14:textId="77777777" w:rsidR="00E05764" w:rsidRDefault="00316A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27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0DD44" w14:textId="77777777"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5234A" w14:textId="77777777" w:rsidR="00E05764" w:rsidRDefault="00316AB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626C" w14:textId="77777777" w:rsidR="00E05764" w:rsidRDefault="00F65773">
    <w:pPr>
      <w:pStyle w:val="Footer"/>
    </w:pPr>
    <w:r>
      <w:t xml:space="preserve">       </w:t>
    </w:r>
  </w:p>
  <w:p w14:paraId="7493B2BB" w14:textId="77777777"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8E5A" w14:textId="77777777" w:rsidR="00316AB8" w:rsidRDefault="00316AB8">
      <w:r>
        <w:separator/>
      </w:r>
    </w:p>
  </w:footnote>
  <w:footnote w:type="continuationSeparator" w:id="0">
    <w:p w14:paraId="30D1E4C2" w14:textId="77777777" w:rsidR="00316AB8" w:rsidRDefault="00316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10"/>
    <w:rsid w:val="00000025"/>
    <w:rsid w:val="00002CE1"/>
    <w:rsid w:val="00010443"/>
    <w:rsid w:val="00017987"/>
    <w:rsid w:val="00023D1E"/>
    <w:rsid w:val="00025A8E"/>
    <w:rsid w:val="000362CA"/>
    <w:rsid w:val="00040552"/>
    <w:rsid w:val="0005411F"/>
    <w:rsid w:val="00057515"/>
    <w:rsid w:val="0009655E"/>
    <w:rsid w:val="000977C0"/>
    <w:rsid w:val="00097CDA"/>
    <w:rsid w:val="000C169B"/>
    <w:rsid w:val="000D498A"/>
    <w:rsid w:val="000E52AD"/>
    <w:rsid w:val="000F5035"/>
    <w:rsid w:val="000F5A4A"/>
    <w:rsid w:val="00111DA7"/>
    <w:rsid w:val="00112F2C"/>
    <w:rsid w:val="001173AA"/>
    <w:rsid w:val="00121076"/>
    <w:rsid w:val="00121A61"/>
    <w:rsid w:val="0012662E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6126"/>
    <w:rsid w:val="00217C3F"/>
    <w:rsid w:val="00223A76"/>
    <w:rsid w:val="00232267"/>
    <w:rsid w:val="00242376"/>
    <w:rsid w:val="0024493D"/>
    <w:rsid w:val="00257C36"/>
    <w:rsid w:val="0026086F"/>
    <w:rsid w:val="0026761F"/>
    <w:rsid w:val="00287C47"/>
    <w:rsid w:val="002957B5"/>
    <w:rsid w:val="002A1A56"/>
    <w:rsid w:val="002A5575"/>
    <w:rsid w:val="002B6808"/>
    <w:rsid w:val="002C44D0"/>
    <w:rsid w:val="002C4EBE"/>
    <w:rsid w:val="002D7E05"/>
    <w:rsid w:val="002E2764"/>
    <w:rsid w:val="002F1951"/>
    <w:rsid w:val="0031255E"/>
    <w:rsid w:val="00316AB8"/>
    <w:rsid w:val="00321FF3"/>
    <w:rsid w:val="00334188"/>
    <w:rsid w:val="0033548E"/>
    <w:rsid w:val="00335585"/>
    <w:rsid w:val="00336A23"/>
    <w:rsid w:val="00342BD1"/>
    <w:rsid w:val="00353E6D"/>
    <w:rsid w:val="00355364"/>
    <w:rsid w:val="0036036F"/>
    <w:rsid w:val="003624EF"/>
    <w:rsid w:val="003A5AE8"/>
    <w:rsid w:val="003B1BC7"/>
    <w:rsid w:val="003C0965"/>
    <w:rsid w:val="003D4980"/>
    <w:rsid w:val="003E1661"/>
    <w:rsid w:val="003E3A08"/>
    <w:rsid w:val="003E594D"/>
    <w:rsid w:val="003F40B5"/>
    <w:rsid w:val="003F67CF"/>
    <w:rsid w:val="004203B2"/>
    <w:rsid w:val="004602AD"/>
    <w:rsid w:val="00461132"/>
    <w:rsid w:val="004652AB"/>
    <w:rsid w:val="00470D8F"/>
    <w:rsid w:val="00474003"/>
    <w:rsid w:val="004B5349"/>
    <w:rsid w:val="004D3CE0"/>
    <w:rsid w:val="00502D58"/>
    <w:rsid w:val="00523CF8"/>
    <w:rsid w:val="00523F09"/>
    <w:rsid w:val="00534532"/>
    <w:rsid w:val="00544DA7"/>
    <w:rsid w:val="00556888"/>
    <w:rsid w:val="00584AA9"/>
    <w:rsid w:val="005A2FFD"/>
    <w:rsid w:val="005A5AD1"/>
    <w:rsid w:val="005B2448"/>
    <w:rsid w:val="005C7ACC"/>
    <w:rsid w:val="005D56AF"/>
    <w:rsid w:val="005D79A6"/>
    <w:rsid w:val="005E4497"/>
    <w:rsid w:val="005F4659"/>
    <w:rsid w:val="005F5F41"/>
    <w:rsid w:val="00607CC3"/>
    <w:rsid w:val="0061253E"/>
    <w:rsid w:val="00620B6C"/>
    <w:rsid w:val="006357FB"/>
    <w:rsid w:val="006474AB"/>
    <w:rsid w:val="0065350D"/>
    <w:rsid w:val="00653B95"/>
    <w:rsid w:val="0067387A"/>
    <w:rsid w:val="0069089B"/>
    <w:rsid w:val="006A0A5D"/>
    <w:rsid w:val="006A42B4"/>
    <w:rsid w:val="006B14AF"/>
    <w:rsid w:val="006B22A5"/>
    <w:rsid w:val="006C6F2A"/>
    <w:rsid w:val="006D1FF9"/>
    <w:rsid w:val="006D4BB1"/>
    <w:rsid w:val="006E4745"/>
    <w:rsid w:val="007036A5"/>
    <w:rsid w:val="007227E7"/>
    <w:rsid w:val="00723D5A"/>
    <w:rsid w:val="00735BCE"/>
    <w:rsid w:val="007415DD"/>
    <w:rsid w:val="00746002"/>
    <w:rsid w:val="0076682B"/>
    <w:rsid w:val="00772C11"/>
    <w:rsid w:val="00775CF7"/>
    <w:rsid w:val="00775F0A"/>
    <w:rsid w:val="007A315E"/>
    <w:rsid w:val="007A6027"/>
    <w:rsid w:val="007C2EF9"/>
    <w:rsid w:val="007E0FD1"/>
    <w:rsid w:val="007E7814"/>
    <w:rsid w:val="00804FF2"/>
    <w:rsid w:val="00814712"/>
    <w:rsid w:val="00822A36"/>
    <w:rsid w:val="00837830"/>
    <w:rsid w:val="00845BEB"/>
    <w:rsid w:val="008622BE"/>
    <w:rsid w:val="00866F4C"/>
    <w:rsid w:val="00875514"/>
    <w:rsid w:val="00886A81"/>
    <w:rsid w:val="008B528D"/>
    <w:rsid w:val="008D43A3"/>
    <w:rsid w:val="008D6590"/>
    <w:rsid w:val="00937120"/>
    <w:rsid w:val="00950A72"/>
    <w:rsid w:val="0095379A"/>
    <w:rsid w:val="00953B16"/>
    <w:rsid w:val="0097339C"/>
    <w:rsid w:val="0098632A"/>
    <w:rsid w:val="009A6589"/>
    <w:rsid w:val="009A693C"/>
    <w:rsid w:val="009C0E1D"/>
    <w:rsid w:val="009D256E"/>
    <w:rsid w:val="00A017F7"/>
    <w:rsid w:val="00A16C78"/>
    <w:rsid w:val="00A23F25"/>
    <w:rsid w:val="00A474A1"/>
    <w:rsid w:val="00A616E0"/>
    <w:rsid w:val="00A61A1F"/>
    <w:rsid w:val="00A61E38"/>
    <w:rsid w:val="00A641CE"/>
    <w:rsid w:val="00A65AEA"/>
    <w:rsid w:val="00A67575"/>
    <w:rsid w:val="00A67F51"/>
    <w:rsid w:val="00AA2930"/>
    <w:rsid w:val="00AA2B25"/>
    <w:rsid w:val="00AE0B82"/>
    <w:rsid w:val="00AE2DB9"/>
    <w:rsid w:val="00B10826"/>
    <w:rsid w:val="00B1160F"/>
    <w:rsid w:val="00B11A62"/>
    <w:rsid w:val="00B25AEC"/>
    <w:rsid w:val="00B662B5"/>
    <w:rsid w:val="00B72423"/>
    <w:rsid w:val="00B81C65"/>
    <w:rsid w:val="00B865FD"/>
    <w:rsid w:val="00BA11DD"/>
    <w:rsid w:val="00BA6A04"/>
    <w:rsid w:val="00BA6BA3"/>
    <w:rsid w:val="00BB1297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72851"/>
    <w:rsid w:val="00C96AF6"/>
    <w:rsid w:val="00CC025D"/>
    <w:rsid w:val="00CC2B98"/>
    <w:rsid w:val="00CC420F"/>
    <w:rsid w:val="00CC55A9"/>
    <w:rsid w:val="00D02702"/>
    <w:rsid w:val="00D25C58"/>
    <w:rsid w:val="00D27F00"/>
    <w:rsid w:val="00D31B7B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8795C"/>
    <w:rsid w:val="00D97039"/>
    <w:rsid w:val="00DB4514"/>
    <w:rsid w:val="00DC35A6"/>
    <w:rsid w:val="00DE4A16"/>
    <w:rsid w:val="00DE56B3"/>
    <w:rsid w:val="00DF05D3"/>
    <w:rsid w:val="00E0769A"/>
    <w:rsid w:val="00E2256F"/>
    <w:rsid w:val="00E30DE7"/>
    <w:rsid w:val="00E565C8"/>
    <w:rsid w:val="00E61D7F"/>
    <w:rsid w:val="00E63D26"/>
    <w:rsid w:val="00E763D9"/>
    <w:rsid w:val="00E86365"/>
    <w:rsid w:val="00E90372"/>
    <w:rsid w:val="00EA0A92"/>
    <w:rsid w:val="00EB46D2"/>
    <w:rsid w:val="00EB4A1D"/>
    <w:rsid w:val="00EC0082"/>
    <w:rsid w:val="00ED2D1C"/>
    <w:rsid w:val="00ED43D2"/>
    <w:rsid w:val="00EE3AF5"/>
    <w:rsid w:val="00F00B99"/>
    <w:rsid w:val="00F074FE"/>
    <w:rsid w:val="00F46840"/>
    <w:rsid w:val="00F50FBC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545F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133</cp:revision>
  <dcterms:created xsi:type="dcterms:W3CDTF">2018-08-15T18:59:00Z</dcterms:created>
  <dcterms:modified xsi:type="dcterms:W3CDTF">2025-06-15T11:34:00Z</dcterms:modified>
</cp:coreProperties>
</file>